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AFE1" w14:textId="77777777" w:rsidR="00EF0F4F" w:rsidRDefault="00EF0F4F">
      <w:pPr>
        <w:spacing w:line="420" w:lineRule="exact"/>
        <w:ind w:firstLine="560"/>
        <w:rPr>
          <w:rFonts w:ascii="宋体" w:eastAsia="宋体" w:hAnsi="宋体" w:cs="Times New Roman" w:hint="eastAsia"/>
          <w:color w:val="000000"/>
          <w:sz w:val="28"/>
          <w:szCs w:val="28"/>
        </w:rPr>
      </w:pPr>
    </w:p>
    <w:p w14:paraId="382B36A3" w14:textId="77777777" w:rsidR="00EF0F4F" w:rsidRDefault="00000000">
      <w:pPr>
        <w:spacing w:line="800" w:lineRule="exact"/>
        <w:ind w:firstLine="883"/>
        <w:jc w:val="center"/>
        <w:rPr>
          <w:rFonts w:ascii="宋体" w:eastAsia="宋体" w:hAnsi="宋体" w:cs="Times New Roman" w:hint="eastAsia"/>
          <w:b/>
          <w:bCs/>
          <w:color w:val="000000"/>
          <w:sz w:val="72"/>
          <w:szCs w:val="72"/>
        </w:rPr>
      </w:pPr>
      <w:r>
        <w:rPr>
          <w:rFonts w:ascii="宋体" w:eastAsia="宋体" w:hAnsi="宋体" w:cs="宋体" w:hint="eastAsia"/>
          <w:b/>
          <w:bCs/>
          <w:color w:val="000000"/>
          <w:sz w:val="44"/>
          <w:szCs w:val="44"/>
        </w:rPr>
        <w:t>江西省寻全高速公路有限责任公司             办公设备日常维护维修服务项目</w:t>
      </w:r>
    </w:p>
    <w:p w14:paraId="6CDBD444" w14:textId="77777777" w:rsidR="00EF0F4F" w:rsidRDefault="00EF0F4F">
      <w:pPr>
        <w:pStyle w:val="a5"/>
        <w:ind w:firstLineChars="328" w:firstLine="2371"/>
        <w:rPr>
          <w:rFonts w:ascii="宋体" w:eastAsia="宋体" w:hAnsi="宋体" w:cs="Times New Roman" w:hint="eastAsia"/>
          <w:b/>
          <w:bCs/>
          <w:color w:val="000000"/>
          <w:sz w:val="72"/>
          <w:szCs w:val="72"/>
        </w:rPr>
      </w:pPr>
    </w:p>
    <w:p w14:paraId="486B38BA" w14:textId="77777777" w:rsidR="00EF0F4F" w:rsidRDefault="00000000">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询</w:t>
      </w:r>
    </w:p>
    <w:p w14:paraId="546C1382" w14:textId="77777777" w:rsidR="00EF0F4F" w:rsidRDefault="00EF0F4F">
      <w:pPr>
        <w:pStyle w:val="a5"/>
        <w:ind w:firstLineChars="528" w:firstLine="3816"/>
        <w:rPr>
          <w:rFonts w:ascii="宋体" w:eastAsia="宋体" w:hAnsi="宋体" w:cs="宋体" w:hint="eastAsia"/>
          <w:b/>
          <w:bCs/>
          <w:color w:val="000000"/>
          <w:sz w:val="72"/>
          <w:szCs w:val="72"/>
        </w:rPr>
      </w:pPr>
    </w:p>
    <w:p w14:paraId="51353732" w14:textId="77777777" w:rsidR="00EF0F4F" w:rsidRDefault="00000000">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价</w:t>
      </w:r>
    </w:p>
    <w:p w14:paraId="01935242" w14:textId="77777777" w:rsidR="00EF0F4F" w:rsidRDefault="00EF0F4F">
      <w:pPr>
        <w:pStyle w:val="a5"/>
        <w:ind w:firstLineChars="528" w:firstLine="3816"/>
        <w:rPr>
          <w:rFonts w:ascii="宋体" w:eastAsia="宋体" w:hAnsi="宋体" w:cs="宋体" w:hint="eastAsia"/>
          <w:b/>
          <w:bCs/>
          <w:color w:val="000000"/>
          <w:sz w:val="72"/>
          <w:szCs w:val="72"/>
        </w:rPr>
      </w:pPr>
    </w:p>
    <w:p w14:paraId="0BC76055" w14:textId="77777777" w:rsidR="00EF0F4F" w:rsidRDefault="00000000">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文</w:t>
      </w:r>
    </w:p>
    <w:p w14:paraId="7AC752C0" w14:textId="77777777" w:rsidR="00EF0F4F" w:rsidRDefault="00EF0F4F">
      <w:pPr>
        <w:pStyle w:val="a5"/>
        <w:ind w:firstLineChars="528" w:firstLine="3816"/>
        <w:rPr>
          <w:rFonts w:ascii="宋体" w:eastAsia="宋体" w:hAnsi="宋体" w:cs="宋体" w:hint="eastAsia"/>
          <w:b/>
          <w:bCs/>
          <w:color w:val="000000"/>
          <w:sz w:val="72"/>
          <w:szCs w:val="72"/>
        </w:rPr>
      </w:pPr>
    </w:p>
    <w:p w14:paraId="4BBE8C18" w14:textId="77777777" w:rsidR="00EF0F4F" w:rsidRDefault="00000000">
      <w:pPr>
        <w:pStyle w:val="a5"/>
        <w:ind w:firstLineChars="528" w:firstLine="3816"/>
        <w:rPr>
          <w:rFonts w:ascii="宋体" w:eastAsia="宋体" w:hAnsi="宋体" w:cs="Times New Roman" w:hint="eastAsia"/>
          <w:b/>
          <w:bCs/>
          <w:color w:val="000000"/>
          <w:sz w:val="72"/>
          <w:szCs w:val="72"/>
        </w:rPr>
      </w:pPr>
      <w:r>
        <w:rPr>
          <w:rFonts w:ascii="宋体" w:eastAsia="宋体" w:hAnsi="宋体" w:cs="宋体" w:hint="eastAsia"/>
          <w:b/>
          <w:bCs/>
          <w:color w:val="000000"/>
          <w:sz w:val="72"/>
          <w:szCs w:val="72"/>
        </w:rPr>
        <w:t>件</w:t>
      </w:r>
    </w:p>
    <w:p w14:paraId="68114C02" w14:textId="77777777" w:rsidR="00EF0F4F" w:rsidRDefault="00EF0F4F">
      <w:pPr>
        <w:pStyle w:val="a5"/>
        <w:ind w:firstLine="480"/>
        <w:rPr>
          <w:rFonts w:ascii="宋体" w:eastAsia="宋体" w:hAnsi="宋体" w:cs="Times New Roman" w:hint="eastAsia"/>
          <w:color w:val="000000"/>
        </w:rPr>
      </w:pPr>
    </w:p>
    <w:p w14:paraId="7A9DDA04" w14:textId="77777777" w:rsidR="00EF0F4F" w:rsidRDefault="00EF0F4F">
      <w:pPr>
        <w:spacing w:line="400" w:lineRule="exact"/>
        <w:jc w:val="center"/>
        <w:rPr>
          <w:rFonts w:ascii="宋体" w:eastAsia="宋体" w:hAnsi="宋体" w:cs="Times New Roman" w:hint="eastAsia"/>
          <w:color w:val="000000"/>
        </w:rPr>
      </w:pPr>
    </w:p>
    <w:p w14:paraId="14C1BDDF" w14:textId="77777777" w:rsidR="00EF0F4F" w:rsidRDefault="00EF0F4F">
      <w:pPr>
        <w:spacing w:line="400" w:lineRule="exact"/>
        <w:jc w:val="center"/>
        <w:rPr>
          <w:rFonts w:ascii="宋体" w:eastAsia="宋体" w:hAnsi="宋体" w:cs="Times New Roman" w:hint="eastAsia"/>
          <w:color w:val="000000"/>
        </w:rPr>
      </w:pPr>
    </w:p>
    <w:p w14:paraId="679DD592" w14:textId="77777777" w:rsidR="00EF0F4F" w:rsidRDefault="00000000">
      <w:pPr>
        <w:ind w:firstLine="723"/>
        <w:jc w:val="center"/>
        <w:rPr>
          <w:rFonts w:ascii="宋体" w:eastAsia="宋体" w:hAnsi="宋体" w:cs="Times New Roman" w:hint="eastAsia"/>
          <w:b/>
          <w:bCs/>
          <w:color w:val="000000"/>
          <w:sz w:val="36"/>
          <w:szCs w:val="36"/>
        </w:rPr>
      </w:pPr>
      <w:r>
        <w:rPr>
          <w:rFonts w:ascii="宋体" w:eastAsia="宋体" w:hAnsi="宋体" w:cs="Times New Roman" w:hint="eastAsia"/>
          <w:b/>
          <w:bCs/>
          <w:color w:val="000000"/>
          <w:sz w:val="36"/>
          <w:szCs w:val="36"/>
        </w:rPr>
        <w:t>江西省寻全高速公路有限责任公司</w:t>
      </w:r>
    </w:p>
    <w:p w14:paraId="2D173FC5" w14:textId="77777777" w:rsidR="00EF0F4F" w:rsidRDefault="00000000">
      <w:pPr>
        <w:ind w:firstLine="723"/>
        <w:jc w:val="center"/>
        <w:rPr>
          <w:rFonts w:ascii="宋体" w:eastAsia="宋体" w:hAnsi="宋体" w:cs="Times New Roman" w:hint="eastAsia"/>
          <w:color w:val="000000"/>
          <w:sz w:val="32"/>
          <w:szCs w:val="32"/>
        </w:rPr>
      </w:pPr>
      <w:r>
        <w:rPr>
          <w:rFonts w:ascii="宋体" w:eastAsia="宋体" w:hAnsi="宋体" w:cs="宋体" w:hint="eastAsia"/>
          <w:b/>
          <w:bCs/>
          <w:color w:val="000000"/>
          <w:sz w:val="36"/>
          <w:szCs w:val="36"/>
        </w:rPr>
        <w:t>二O二四年七月</w:t>
      </w:r>
    </w:p>
    <w:p w14:paraId="6FF63A76" w14:textId="77777777" w:rsidR="00EF0F4F" w:rsidRDefault="00EF0F4F">
      <w:pPr>
        <w:widowControl/>
        <w:ind w:firstLine="640"/>
        <w:jc w:val="left"/>
        <w:rPr>
          <w:rFonts w:ascii="宋体" w:eastAsia="宋体" w:hAnsi="宋体" w:cs="Times New Roman" w:hint="eastAsia"/>
          <w:color w:val="000000"/>
          <w:sz w:val="32"/>
          <w:szCs w:val="32"/>
        </w:rPr>
        <w:sectPr w:rsidR="00EF0F4F">
          <w:pgSz w:w="11906" w:h="16838"/>
          <w:pgMar w:top="1588" w:right="1588" w:bottom="1588" w:left="1588" w:header="851" w:footer="992" w:gutter="0"/>
          <w:pgNumType w:start="1"/>
          <w:cols w:space="720"/>
          <w:docGrid w:type="lines" w:linePitch="312"/>
        </w:sectPr>
      </w:pPr>
    </w:p>
    <w:p w14:paraId="542DAF29" w14:textId="77777777" w:rsidR="00EF0F4F" w:rsidRDefault="00000000">
      <w:pPr>
        <w:pStyle w:val="af0"/>
        <w:spacing w:before="156" w:line="420" w:lineRule="exact"/>
        <w:ind w:firstLine="723"/>
        <w:rPr>
          <w:rFonts w:ascii="宋体" w:eastAsia="宋体" w:hAnsi="宋体" w:cs="宋体" w:hint="eastAsia"/>
          <w:b/>
          <w:bCs/>
          <w:color w:val="000000"/>
        </w:rPr>
      </w:pPr>
      <w:r>
        <w:rPr>
          <w:rFonts w:ascii="宋体" w:eastAsia="宋体" w:hAnsi="宋体" w:cs="宋体" w:hint="eastAsia"/>
          <w:b/>
          <w:bCs/>
          <w:color w:val="000000"/>
        </w:rPr>
        <w:lastRenderedPageBreak/>
        <w:t>第一章 询价公告</w:t>
      </w:r>
    </w:p>
    <w:p w14:paraId="77A5A01E" w14:textId="77777777" w:rsidR="00EF0F4F" w:rsidRDefault="00000000">
      <w:pPr>
        <w:spacing w:line="800" w:lineRule="exact"/>
        <w:ind w:firstLine="720"/>
        <w:jc w:val="center"/>
        <w:rPr>
          <w:rFonts w:ascii="宋体" w:eastAsia="宋体" w:hAnsi="宋体" w:cs="宋体" w:hint="eastAsia"/>
          <w:color w:val="000000"/>
          <w:sz w:val="36"/>
          <w:szCs w:val="36"/>
        </w:rPr>
      </w:pPr>
      <w:bookmarkStart w:id="0" w:name="_Toc18885"/>
      <w:bookmarkStart w:id="1" w:name="_Toc384308199"/>
      <w:bookmarkStart w:id="2" w:name="_Toc361508574"/>
      <w:bookmarkStart w:id="3" w:name="_Toc352691465"/>
      <w:bookmarkStart w:id="4" w:name="_Toc369531507"/>
      <w:bookmarkStart w:id="5" w:name="_Toc384308200"/>
      <w:bookmarkStart w:id="6" w:name="_Toc361508575"/>
      <w:bookmarkEnd w:id="0"/>
      <w:bookmarkEnd w:id="1"/>
      <w:bookmarkEnd w:id="2"/>
      <w:bookmarkEnd w:id="3"/>
      <w:bookmarkEnd w:id="4"/>
      <w:r>
        <w:rPr>
          <w:rFonts w:ascii="宋体" w:eastAsia="宋体" w:hAnsi="宋体" w:cs="宋体" w:hint="eastAsia"/>
          <w:color w:val="000000"/>
          <w:sz w:val="36"/>
          <w:szCs w:val="36"/>
        </w:rPr>
        <w:t>江西省寻全高速公路有限责任公司                                  办公设备日常维护维修服务项目询价公告</w:t>
      </w:r>
    </w:p>
    <w:p w14:paraId="27FC9224" w14:textId="77777777" w:rsidR="00EF0F4F" w:rsidRDefault="00000000">
      <w:pPr>
        <w:pStyle w:val="2"/>
        <w:spacing w:before="0" w:after="0" w:line="420" w:lineRule="exact"/>
        <w:ind w:firstLineChars="200" w:firstLine="482"/>
        <w:rPr>
          <w:rFonts w:ascii="宋体" w:eastAsia="宋体" w:hAnsi="宋体" w:cs="宋体" w:hint="eastAsia"/>
          <w:color w:val="000000"/>
          <w:sz w:val="24"/>
          <w:szCs w:val="24"/>
        </w:rPr>
      </w:pPr>
      <w:bookmarkStart w:id="7" w:name="_Toc66900283"/>
      <w:r>
        <w:rPr>
          <w:rFonts w:ascii="宋体" w:eastAsia="宋体" w:hAnsi="宋体" w:cs="宋体" w:hint="eastAsia"/>
          <w:color w:val="000000"/>
          <w:sz w:val="24"/>
          <w:szCs w:val="24"/>
        </w:rPr>
        <w:t>一、询价条件</w:t>
      </w:r>
      <w:bookmarkEnd w:id="7"/>
    </w:p>
    <w:p w14:paraId="1F7F30A5" w14:textId="77777777" w:rsidR="00EF0F4F" w:rsidRDefault="00000000">
      <w:pPr>
        <w:spacing w:line="4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本次询价项目名称为：江西省寻全高速公路有限责任公司办公设备日常维护维修服务项目。采购方: 江西省寻全高速公路有限责任公司。资金来源为自有资金，该项目已具备服务采购条件，现对该项目进行公开询价。</w:t>
      </w:r>
    </w:p>
    <w:p w14:paraId="6D79DAF1" w14:textId="77777777" w:rsidR="00EF0F4F" w:rsidRDefault="00000000">
      <w:pPr>
        <w:pStyle w:val="3"/>
        <w:spacing w:before="0" w:after="0"/>
        <w:ind w:firstLineChars="200" w:firstLine="482"/>
        <w:contextualSpacing/>
        <w:rPr>
          <w:rFonts w:ascii="宋体" w:eastAsia="宋体" w:hAnsi="宋体" w:hint="eastAsia"/>
          <w:sz w:val="24"/>
          <w:szCs w:val="24"/>
        </w:rPr>
      </w:pPr>
      <w:r>
        <w:rPr>
          <w:rFonts w:ascii="宋体" w:eastAsia="宋体" w:hAnsi="宋体" w:hint="eastAsia"/>
          <w:sz w:val="24"/>
          <w:szCs w:val="24"/>
        </w:rPr>
        <w:t>二、采购维护项目及要求</w:t>
      </w:r>
    </w:p>
    <w:tbl>
      <w:tblPr>
        <w:tblW w:w="10380" w:type="dxa"/>
        <w:tblLook w:val="04A0" w:firstRow="1" w:lastRow="0" w:firstColumn="1" w:lastColumn="0" w:noHBand="0" w:noVBand="1"/>
      </w:tblPr>
      <w:tblGrid>
        <w:gridCol w:w="880"/>
        <w:gridCol w:w="1042"/>
        <w:gridCol w:w="1460"/>
        <w:gridCol w:w="1147"/>
        <w:gridCol w:w="1080"/>
        <w:gridCol w:w="1042"/>
        <w:gridCol w:w="1206"/>
        <w:gridCol w:w="1042"/>
        <w:gridCol w:w="1481"/>
      </w:tblGrid>
      <w:tr w:rsidR="00EF0F4F" w14:paraId="55BCBE91" w14:textId="77777777">
        <w:trPr>
          <w:trHeight w:val="1178"/>
        </w:trPr>
        <w:tc>
          <w:tcPr>
            <w:tcW w:w="103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D147CF" w14:textId="77777777" w:rsidR="00EF0F4F" w:rsidRDefault="00000000">
            <w:pPr>
              <w:widowControl/>
              <w:ind w:firstLine="640"/>
              <w:jc w:val="center"/>
              <w:rPr>
                <w:rFonts w:ascii="方正小标宋简体" w:eastAsia="方正小标宋简体" w:cs="宋体" w:hint="eastAsia"/>
                <w:color w:val="000000"/>
                <w:kern w:val="0"/>
                <w:sz w:val="32"/>
                <w:szCs w:val="32"/>
              </w:rPr>
            </w:pPr>
            <w:r>
              <w:rPr>
                <w:rFonts w:ascii="方正小标宋简体" w:eastAsia="方正小标宋简体" w:cs="宋体" w:hint="eastAsia"/>
                <w:color w:val="000000"/>
                <w:kern w:val="0"/>
                <w:sz w:val="32"/>
                <w:szCs w:val="32"/>
              </w:rPr>
              <w:t>江西省寻全高速公路有限责任公司</w:t>
            </w:r>
            <w:r>
              <w:rPr>
                <w:rFonts w:ascii="方正小标宋简体" w:eastAsia="方正小标宋简体" w:cs="宋体" w:hint="eastAsia"/>
                <w:color w:val="000000"/>
                <w:kern w:val="0"/>
                <w:sz w:val="32"/>
                <w:szCs w:val="32"/>
              </w:rPr>
              <w:br/>
              <w:t>服务项目市场询价表</w:t>
            </w:r>
          </w:p>
        </w:tc>
      </w:tr>
      <w:tr w:rsidR="00EF0F4F" w14:paraId="6892BD50" w14:textId="77777777">
        <w:trPr>
          <w:trHeight w:val="758"/>
        </w:trPr>
        <w:tc>
          <w:tcPr>
            <w:tcW w:w="700" w:type="dxa"/>
            <w:tcBorders>
              <w:top w:val="nil"/>
              <w:left w:val="single" w:sz="4" w:space="0" w:color="auto"/>
              <w:bottom w:val="single" w:sz="4" w:space="0" w:color="auto"/>
              <w:right w:val="single" w:sz="4" w:space="0" w:color="auto"/>
            </w:tcBorders>
            <w:shd w:val="clear" w:color="auto" w:fill="auto"/>
            <w:vAlign w:val="center"/>
          </w:tcPr>
          <w:p w14:paraId="44E7AFF2"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序号</w:t>
            </w:r>
          </w:p>
        </w:tc>
        <w:tc>
          <w:tcPr>
            <w:tcW w:w="1080" w:type="dxa"/>
            <w:tcBorders>
              <w:top w:val="nil"/>
              <w:left w:val="nil"/>
              <w:bottom w:val="single" w:sz="4" w:space="0" w:color="auto"/>
              <w:right w:val="single" w:sz="4" w:space="0" w:color="auto"/>
            </w:tcBorders>
            <w:shd w:val="clear" w:color="auto" w:fill="auto"/>
            <w:vAlign w:val="center"/>
          </w:tcPr>
          <w:p w14:paraId="0755A6A4"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 xml:space="preserve">项目　</w:t>
            </w:r>
          </w:p>
        </w:tc>
        <w:tc>
          <w:tcPr>
            <w:tcW w:w="1460" w:type="dxa"/>
            <w:tcBorders>
              <w:top w:val="nil"/>
              <w:left w:val="nil"/>
              <w:bottom w:val="single" w:sz="4" w:space="0" w:color="auto"/>
              <w:right w:val="single" w:sz="4" w:space="0" w:color="auto"/>
            </w:tcBorders>
            <w:shd w:val="clear" w:color="auto" w:fill="auto"/>
            <w:vAlign w:val="center"/>
          </w:tcPr>
          <w:p w14:paraId="7BE69F3E"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内容</w:t>
            </w:r>
          </w:p>
        </w:tc>
        <w:tc>
          <w:tcPr>
            <w:tcW w:w="1200" w:type="dxa"/>
            <w:tcBorders>
              <w:top w:val="nil"/>
              <w:left w:val="nil"/>
              <w:bottom w:val="single" w:sz="4" w:space="0" w:color="auto"/>
              <w:right w:val="single" w:sz="4" w:space="0" w:color="auto"/>
            </w:tcBorders>
            <w:shd w:val="clear" w:color="auto" w:fill="auto"/>
            <w:vAlign w:val="center"/>
          </w:tcPr>
          <w:p w14:paraId="5977FA2B"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型号</w:t>
            </w:r>
          </w:p>
        </w:tc>
        <w:tc>
          <w:tcPr>
            <w:tcW w:w="1080" w:type="dxa"/>
            <w:tcBorders>
              <w:top w:val="nil"/>
              <w:left w:val="nil"/>
              <w:bottom w:val="single" w:sz="4" w:space="0" w:color="auto"/>
              <w:right w:val="single" w:sz="4" w:space="0" w:color="auto"/>
            </w:tcBorders>
            <w:shd w:val="clear" w:color="auto" w:fill="auto"/>
            <w:vAlign w:val="center"/>
          </w:tcPr>
          <w:p w14:paraId="6AC52C25"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单位</w:t>
            </w:r>
          </w:p>
        </w:tc>
        <w:tc>
          <w:tcPr>
            <w:tcW w:w="1080" w:type="dxa"/>
            <w:tcBorders>
              <w:top w:val="nil"/>
              <w:left w:val="nil"/>
              <w:bottom w:val="single" w:sz="4" w:space="0" w:color="auto"/>
              <w:right w:val="single" w:sz="4" w:space="0" w:color="auto"/>
            </w:tcBorders>
            <w:shd w:val="clear" w:color="auto" w:fill="auto"/>
            <w:vAlign w:val="center"/>
          </w:tcPr>
          <w:p w14:paraId="293B7031"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数量</w:t>
            </w:r>
          </w:p>
        </w:tc>
        <w:tc>
          <w:tcPr>
            <w:tcW w:w="1080" w:type="dxa"/>
            <w:tcBorders>
              <w:top w:val="nil"/>
              <w:left w:val="nil"/>
              <w:bottom w:val="single" w:sz="4" w:space="0" w:color="auto"/>
              <w:right w:val="single" w:sz="4" w:space="0" w:color="auto"/>
            </w:tcBorders>
            <w:shd w:val="clear" w:color="auto" w:fill="auto"/>
            <w:vAlign w:val="center"/>
          </w:tcPr>
          <w:p w14:paraId="684BDF3D"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单价</w:t>
            </w:r>
          </w:p>
        </w:tc>
        <w:tc>
          <w:tcPr>
            <w:tcW w:w="1080" w:type="dxa"/>
            <w:tcBorders>
              <w:top w:val="nil"/>
              <w:left w:val="nil"/>
              <w:bottom w:val="single" w:sz="4" w:space="0" w:color="auto"/>
              <w:right w:val="single" w:sz="4" w:space="0" w:color="auto"/>
            </w:tcBorders>
            <w:shd w:val="clear" w:color="auto" w:fill="auto"/>
            <w:vAlign w:val="center"/>
          </w:tcPr>
          <w:p w14:paraId="41C02663"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总价</w:t>
            </w:r>
          </w:p>
        </w:tc>
        <w:tc>
          <w:tcPr>
            <w:tcW w:w="1620" w:type="dxa"/>
            <w:tcBorders>
              <w:top w:val="nil"/>
              <w:left w:val="nil"/>
              <w:bottom w:val="single" w:sz="4" w:space="0" w:color="auto"/>
              <w:right w:val="single" w:sz="4" w:space="0" w:color="auto"/>
            </w:tcBorders>
            <w:shd w:val="clear" w:color="auto" w:fill="auto"/>
            <w:vAlign w:val="center"/>
          </w:tcPr>
          <w:p w14:paraId="038D8E24" w14:textId="77777777" w:rsidR="00EF0F4F" w:rsidRDefault="00000000">
            <w:pPr>
              <w:widowControl/>
              <w:ind w:firstLine="442"/>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备注</w:t>
            </w:r>
          </w:p>
        </w:tc>
      </w:tr>
      <w:tr w:rsidR="00EF0F4F" w14:paraId="4D512B4A" w14:textId="77777777">
        <w:trPr>
          <w:trHeight w:val="612"/>
        </w:trPr>
        <w:tc>
          <w:tcPr>
            <w:tcW w:w="700" w:type="dxa"/>
            <w:vMerge w:val="restart"/>
            <w:tcBorders>
              <w:top w:val="nil"/>
              <w:left w:val="single" w:sz="4" w:space="0" w:color="auto"/>
              <w:bottom w:val="nil"/>
              <w:right w:val="single" w:sz="4" w:space="0" w:color="auto"/>
            </w:tcBorders>
            <w:shd w:val="clear" w:color="auto" w:fill="auto"/>
            <w:vAlign w:val="center"/>
          </w:tcPr>
          <w:p w14:paraId="607595C7"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19FFECD4"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办公设备日常维护、维修</w:t>
            </w:r>
          </w:p>
        </w:tc>
        <w:tc>
          <w:tcPr>
            <w:tcW w:w="1460" w:type="dxa"/>
            <w:tcBorders>
              <w:top w:val="nil"/>
              <w:left w:val="nil"/>
              <w:bottom w:val="single" w:sz="4" w:space="0" w:color="auto"/>
              <w:right w:val="single" w:sz="4" w:space="0" w:color="auto"/>
            </w:tcBorders>
            <w:shd w:val="clear" w:color="auto" w:fill="auto"/>
            <w:noWrap/>
            <w:vAlign w:val="center"/>
          </w:tcPr>
          <w:p w14:paraId="0A2D4C52"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2676粉盒</w:t>
            </w:r>
          </w:p>
        </w:tc>
        <w:tc>
          <w:tcPr>
            <w:tcW w:w="1200" w:type="dxa"/>
            <w:tcBorders>
              <w:top w:val="nil"/>
              <w:left w:val="nil"/>
              <w:bottom w:val="single" w:sz="4" w:space="0" w:color="auto"/>
              <w:right w:val="single" w:sz="4" w:space="0" w:color="auto"/>
            </w:tcBorders>
            <w:shd w:val="clear" w:color="auto" w:fill="auto"/>
            <w:vAlign w:val="center"/>
          </w:tcPr>
          <w:p w14:paraId="06D5AE53"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三星</w:t>
            </w:r>
          </w:p>
        </w:tc>
        <w:tc>
          <w:tcPr>
            <w:tcW w:w="1080" w:type="dxa"/>
            <w:tcBorders>
              <w:top w:val="nil"/>
              <w:left w:val="nil"/>
              <w:bottom w:val="single" w:sz="4" w:space="0" w:color="auto"/>
              <w:right w:val="nil"/>
            </w:tcBorders>
            <w:shd w:val="clear" w:color="auto" w:fill="auto"/>
            <w:noWrap/>
            <w:vAlign w:val="center"/>
          </w:tcPr>
          <w:p w14:paraId="4E8D5309"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个</w:t>
            </w:r>
          </w:p>
        </w:tc>
        <w:tc>
          <w:tcPr>
            <w:tcW w:w="1080" w:type="dxa"/>
            <w:tcBorders>
              <w:top w:val="nil"/>
              <w:left w:val="single" w:sz="4" w:space="0" w:color="auto"/>
              <w:bottom w:val="single" w:sz="4" w:space="0" w:color="auto"/>
              <w:right w:val="single" w:sz="4" w:space="0" w:color="auto"/>
            </w:tcBorders>
            <w:shd w:val="clear" w:color="auto" w:fill="auto"/>
            <w:vAlign w:val="center"/>
          </w:tcPr>
          <w:p w14:paraId="1EB7528B"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79E662E7"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180</w:t>
            </w:r>
          </w:p>
        </w:tc>
        <w:tc>
          <w:tcPr>
            <w:tcW w:w="1080" w:type="dxa"/>
            <w:tcBorders>
              <w:top w:val="nil"/>
              <w:left w:val="nil"/>
              <w:bottom w:val="single" w:sz="4" w:space="0" w:color="auto"/>
              <w:right w:val="single" w:sz="4" w:space="0" w:color="auto"/>
            </w:tcBorders>
            <w:shd w:val="clear" w:color="auto" w:fill="auto"/>
            <w:vAlign w:val="center"/>
          </w:tcPr>
          <w:p w14:paraId="166D31E7"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762039AA"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25769F63" w14:textId="77777777">
        <w:trPr>
          <w:trHeight w:val="612"/>
        </w:trPr>
        <w:tc>
          <w:tcPr>
            <w:tcW w:w="700" w:type="dxa"/>
            <w:vMerge/>
            <w:tcBorders>
              <w:top w:val="nil"/>
              <w:left w:val="single" w:sz="4" w:space="0" w:color="auto"/>
              <w:bottom w:val="nil"/>
              <w:right w:val="single" w:sz="4" w:space="0" w:color="auto"/>
            </w:tcBorders>
            <w:vAlign w:val="center"/>
          </w:tcPr>
          <w:p w14:paraId="3DF68B87"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3653851F"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3D26D040"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4132粉盒</w:t>
            </w:r>
          </w:p>
        </w:tc>
        <w:tc>
          <w:tcPr>
            <w:tcW w:w="1200" w:type="dxa"/>
            <w:tcBorders>
              <w:top w:val="nil"/>
              <w:left w:val="nil"/>
              <w:bottom w:val="single" w:sz="4" w:space="0" w:color="auto"/>
              <w:right w:val="single" w:sz="4" w:space="0" w:color="auto"/>
            </w:tcBorders>
            <w:shd w:val="clear" w:color="auto" w:fill="auto"/>
            <w:vAlign w:val="center"/>
          </w:tcPr>
          <w:p w14:paraId="151006DD"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京瓷</w:t>
            </w:r>
          </w:p>
        </w:tc>
        <w:tc>
          <w:tcPr>
            <w:tcW w:w="1080" w:type="dxa"/>
            <w:tcBorders>
              <w:top w:val="nil"/>
              <w:left w:val="nil"/>
              <w:bottom w:val="single" w:sz="4" w:space="0" w:color="auto"/>
              <w:right w:val="nil"/>
            </w:tcBorders>
            <w:shd w:val="clear" w:color="auto" w:fill="auto"/>
            <w:noWrap/>
            <w:vAlign w:val="center"/>
          </w:tcPr>
          <w:p w14:paraId="22E3F712"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个</w:t>
            </w:r>
          </w:p>
        </w:tc>
        <w:tc>
          <w:tcPr>
            <w:tcW w:w="1080" w:type="dxa"/>
            <w:tcBorders>
              <w:top w:val="nil"/>
              <w:left w:val="single" w:sz="4" w:space="0" w:color="auto"/>
              <w:bottom w:val="single" w:sz="4" w:space="0" w:color="auto"/>
              <w:right w:val="single" w:sz="4" w:space="0" w:color="auto"/>
            </w:tcBorders>
            <w:shd w:val="clear" w:color="auto" w:fill="auto"/>
            <w:vAlign w:val="center"/>
          </w:tcPr>
          <w:p w14:paraId="1E8A3C84"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384058AA"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680</w:t>
            </w:r>
          </w:p>
        </w:tc>
        <w:tc>
          <w:tcPr>
            <w:tcW w:w="1080" w:type="dxa"/>
            <w:tcBorders>
              <w:top w:val="nil"/>
              <w:left w:val="nil"/>
              <w:bottom w:val="single" w:sz="4" w:space="0" w:color="auto"/>
              <w:right w:val="single" w:sz="4" w:space="0" w:color="auto"/>
            </w:tcBorders>
            <w:shd w:val="clear" w:color="auto" w:fill="auto"/>
            <w:vAlign w:val="center"/>
          </w:tcPr>
          <w:p w14:paraId="17963AE4"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795DFB17"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5274CF43" w14:textId="77777777">
        <w:trPr>
          <w:trHeight w:val="612"/>
        </w:trPr>
        <w:tc>
          <w:tcPr>
            <w:tcW w:w="700" w:type="dxa"/>
            <w:vMerge/>
            <w:tcBorders>
              <w:top w:val="nil"/>
              <w:left w:val="single" w:sz="4" w:space="0" w:color="auto"/>
              <w:bottom w:val="nil"/>
              <w:right w:val="single" w:sz="4" w:space="0" w:color="auto"/>
            </w:tcBorders>
            <w:vAlign w:val="center"/>
          </w:tcPr>
          <w:p w14:paraId="52CD6085"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2BFCBA11"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197AD94C"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8148彩色粉盒</w:t>
            </w:r>
          </w:p>
        </w:tc>
        <w:tc>
          <w:tcPr>
            <w:tcW w:w="1200" w:type="dxa"/>
            <w:tcBorders>
              <w:top w:val="nil"/>
              <w:left w:val="nil"/>
              <w:bottom w:val="single" w:sz="4" w:space="0" w:color="auto"/>
              <w:right w:val="single" w:sz="4" w:space="0" w:color="auto"/>
            </w:tcBorders>
            <w:shd w:val="clear" w:color="auto" w:fill="auto"/>
            <w:vAlign w:val="center"/>
          </w:tcPr>
          <w:p w14:paraId="18EEF827"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京瓷</w:t>
            </w:r>
          </w:p>
        </w:tc>
        <w:tc>
          <w:tcPr>
            <w:tcW w:w="1080" w:type="dxa"/>
            <w:tcBorders>
              <w:top w:val="nil"/>
              <w:left w:val="nil"/>
              <w:bottom w:val="single" w:sz="4" w:space="0" w:color="auto"/>
              <w:right w:val="nil"/>
            </w:tcBorders>
            <w:shd w:val="clear" w:color="auto" w:fill="auto"/>
            <w:noWrap/>
            <w:vAlign w:val="center"/>
          </w:tcPr>
          <w:p w14:paraId="22B2A4D8"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个</w:t>
            </w:r>
          </w:p>
        </w:tc>
        <w:tc>
          <w:tcPr>
            <w:tcW w:w="1080" w:type="dxa"/>
            <w:tcBorders>
              <w:top w:val="nil"/>
              <w:left w:val="single" w:sz="4" w:space="0" w:color="auto"/>
              <w:bottom w:val="single" w:sz="4" w:space="0" w:color="auto"/>
              <w:right w:val="single" w:sz="4" w:space="0" w:color="auto"/>
            </w:tcBorders>
            <w:shd w:val="clear" w:color="auto" w:fill="auto"/>
            <w:vAlign w:val="center"/>
          </w:tcPr>
          <w:p w14:paraId="3A6AC08B"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2C6978AD"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680</w:t>
            </w:r>
          </w:p>
        </w:tc>
        <w:tc>
          <w:tcPr>
            <w:tcW w:w="1080" w:type="dxa"/>
            <w:tcBorders>
              <w:top w:val="nil"/>
              <w:left w:val="nil"/>
              <w:bottom w:val="single" w:sz="4" w:space="0" w:color="auto"/>
              <w:right w:val="single" w:sz="4" w:space="0" w:color="auto"/>
            </w:tcBorders>
            <w:shd w:val="clear" w:color="auto" w:fill="auto"/>
            <w:vAlign w:val="center"/>
          </w:tcPr>
          <w:p w14:paraId="65475911"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7D30C14E"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1342D21E" w14:textId="77777777">
        <w:trPr>
          <w:trHeight w:val="612"/>
        </w:trPr>
        <w:tc>
          <w:tcPr>
            <w:tcW w:w="700" w:type="dxa"/>
            <w:vMerge/>
            <w:tcBorders>
              <w:top w:val="nil"/>
              <w:left w:val="single" w:sz="4" w:space="0" w:color="auto"/>
              <w:bottom w:val="nil"/>
              <w:right w:val="single" w:sz="4" w:space="0" w:color="auto"/>
            </w:tcBorders>
            <w:vAlign w:val="center"/>
          </w:tcPr>
          <w:p w14:paraId="664015FA"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43981374"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3C2F17BE"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6025粉盒</w:t>
            </w:r>
          </w:p>
        </w:tc>
        <w:tc>
          <w:tcPr>
            <w:tcW w:w="1200" w:type="dxa"/>
            <w:tcBorders>
              <w:top w:val="nil"/>
              <w:left w:val="nil"/>
              <w:bottom w:val="single" w:sz="4" w:space="0" w:color="auto"/>
              <w:right w:val="single" w:sz="4" w:space="0" w:color="auto"/>
            </w:tcBorders>
            <w:shd w:val="clear" w:color="auto" w:fill="auto"/>
            <w:vAlign w:val="center"/>
          </w:tcPr>
          <w:p w14:paraId="75AE9C40"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京瓷</w:t>
            </w:r>
          </w:p>
        </w:tc>
        <w:tc>
          <w:tcPr>
            <w:tcW w:w="1080" w:type="dxa"/>
            <w:tcBorders>
              <w:top w:val="nil"/>
              <w:left w:val="nil"/>
              <w:bottom w:val="single" w:sz="4" w:space="0" w:color="auto"/>
              <w:right w:val="nil"/>
            </w:tcBorders>
            <w:shd w:val="clear" w:color="auto" w:fill="auto"/>
            <w:vAlign w:val="center"/>
          </w:tcPr>
          <w:p w14:paraId="46AD4759"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个</w:t>
            </w:r>
          </w:p>
        </w:tc>
        <w:tc>
          <w:tcPr>
            <w:tcW w:w="1080" w:type="dxa"/>
            <w:tcBorders>
              <w:top w:val="nil"/>
              <w:left w:val="single" w:sz="4" w:space="0" w:color="auto"/>
              <w:bottom w:val="single" w:sz="4" w:space="0" w:color="auto"/>
              <w:right w:val="single" w:sz="4" w:space="0" w:color="auto"/>
            </w:tcBorders>
            <w:shd w:val="clear" w:color="auto" w:fill="auto"/>
            <w:vAlign w:val="center"/>
          </w:tcPr>
          <w:p w14:paraId="0097042B"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3C878923"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580</w:t>
            </w:r>
          </w:p>
        </w:tc>
        <w:tc>
          <w:tcPr>
            <w:tcW w:w="1080" w:type="dxa"/>
            <w:tcBorders>
              <w:top w:val="nil"/>
              <w:left w:val="nil"/>
              <w:bottom w:val="single" w:sz="4" w:space="0" w:color="auto"/>
              <w:right w:val="single" w:sz="4" w:space="0" w:color="auto"/>
            </w:tcBorders>
            <w:shd w:val="clear" w:color="auto" w:fill="auto"/>
            <w:vAlign w:val="center"/>
          </w:tcPr>
          <w:p w14:paraId="36A4E14D"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6E642741"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09FD731C" w14:textId="77777777">
        <w:trPr>
          <w:trHeight w:val="612"/>
        </w:trPr>
        <w:tc>
          <w:tcPr>
            <w:tcW w:w="700" w:type="dxa"/>
            <w:vMerge/>
            <w:tcBorders>
              <w:top w:val="nil"/>
              <w:left w:val="single" w:sz="4" w:space="0" w:color="auto"/>
              <w:bottom w:val="nil"/>
              <w:right w:val="single" w:sz="4" w:space="0" w:color="auto"/>
            </w:tcBorders>
            <w:vAlign w:val="center"/>
          </w:tcPr>
          <w:p w14:paraId="058372CA"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1ED7511A"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454F223E"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6525定影器</w:t>
            </w:r>
          </w:p>
        </w:tc>
        <w:tc>
          <w:tcPr>
            <w:tcW w:w="1200" w:type="dxa"/>
            <w:tcBorders>
              <w:top w:val="nil"/>
              <w:left w:val="nil"/>
              <w:bottom w:val="single" w:sz="4" w:space="0" w:color="auto"/>
              <w:right w:val="single" w:sz="4" w:space="0" w:color="auto"/>
            </w:tcBorders>
            <w:shd w:val="clear" w:color="auto" w:fill="auto"/>
            <w:vAlign w:val="center"/>
          </w:tcPr>
          <w:p w14:paraId="07E18F86"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京瓷</w:t>
            </w:r>
          </w:p>
        </w:tc>
        <w:tc>
          <w:tcPr>
            <w:tcW w:w="1080" w:type="dxa"/>
            <w:tcBorders>
              <w:top w:val="nil"/>
              <w:left w:val="nil"/>
              <w:bottom w:val="single" w:sz="4" w:space="0" w:color="auto"/>
              <w:right w:val="nil"/>
            </w:tcBorders>
            <w:shd w:val="clear" w:color="auto" w:fill="auto"/>
            <w:vAlign w:val="center"/>
          </w:tcPr>
          <w:p w14:paraId="734BC9D7"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套</w:t>
            </w:r>
          </w:p>
        </w:tc>
        <w:tc>
          <w:tcPr>
            <w:tcW w:w="1080" w:type="dxa"/>
            <w:tcBorders>
              <w:top w:val="nil"/>
              <w:left w:val="single" w:sz="4" w:space="0" w:color="auto"/>
              <w:bottom w:val="single" w:sz="4" w:space="0" w:color="auto"/>
              <w:right w:val="single" w:sz="4" w:space="0" w:color="auto"/>
            </w:tcBorders>
            <w:shd w:val="clear" w:color="auto" w:fill="auto"/>
            <w:vAlign w:val="center"/>
          </w:tcPr>
          <w:p w14:paraId="3D8B25DB"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1E381A01"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1680</w:t>
            </w:r>
          </w:p>
        </w:tc>
        <w:tc>
          <w:tcPr>
            <w:tcW w:w="1080" w:type="dxa"/>
            <w:tcBorders>
              <w:top w:val="nil"/>
              <w:left w:val="nil"/>
              <w:bottom w:val="single" w:sz="4" w:space="0" w:color="auto"/>
              <w:right w:val="single" w:sz="4" w:space="0" w:color="auto"/>
            </w:tcBorders>
            <w:shd w:val="clear" w:color="auto" w:fill="auto"/>
            <w:vAlign w:val="center"/>
          </w:tcPr>
          <w:p w14:paraId="694A4ADD"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6226EA75"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17738370" w14:textId="77777777">
        <w:trPr>
          <w:trHeight w:val="612"/>
        </w:trPr>
        <w:tc>
          <w:tcPr>
            <w:tcW w:w="700" w:type="dxa"/>
            <w:vMerge/>
            <w:tcBorders>
              <w:top w:val="nil"/>
              <w:left w:val="single" w:sz="4" w:space="0" w:color="auto"/>
              <w:bottom w:val="nil"/>
              <w:right w:val="single" w:sz="4" w:space="0" w:color="auto"/>
            </w:tcBorders>
            <w:vAlign w:val="center"/>
          </w:tcPr>
          <w:p w14:paraId="5B359C29"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32B4CA6E"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5CC6A943"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6525鼓组件</w:t>
            </w:r>
          </w:p>
        </w:tc>
        <w:tc>
          <w:tcPr>
            <w:tcW w:w="1200" w:type="dxa"/>
            <w:tcBorders>
              <w:top w:val="nil"/>
              <w:left w:val="nil"/>
              <w:bottom w:val="single" w:sz="4" w:space="0" w:color="auto"/>
              <w:right w:val="single" w:sz="4" w:space="0" w:color="auto"/>
            </w:tcBorders>
            <w:shd w:val="clear" w:color="auto" w:fill="auto"/>
            <w:vAlign w:val="center"/>
          </w:tcPr>
          <w:p w14:paraId="4C585E3C"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京瓷</w:t>
            </w:r>
          </w:p>
        </w:tc>
        <w:tc>
          <w:tcPr>
            <w:tcW w:w="1080" w:type="dxa"/>
            <w:tcBorders>
              <w:top w:val="nil"/>
              <w:left w:val="nil"/>
              <w:bottom w:val="single" w:sz="4" w:space="0" w:color="auto"/>
              <w:right w:val="nil"/>
            </w:tcBorders>
            <w:shd w:val="clear" w:color="auto" w:fill="auto"/>
            <w:vAlign w:val="center"/>
          </w:tcPr>
          <w:p w14:paraId="7523F70A"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套</w:t>
            </w:r>
          </w:p>
        </w:tc>
        <w:tc>
          <w:tcPr>
            <w:tcW w:w="1080" w:type="dxa"/>
            <w:tcBorders>
              <w:top w:val="nil"/>
              <w:left w:val="single" w:sz="4" w:space="0" w:color="auto"/>
              <w:bottom w:val="single" w:sz="4" w:space="0" w:color="auto"/>
              <w:right w:val="single" w:sz="4" w:space="0" w:color="auto"/>
            </w:tcBorders>
            <w:shd w:val="clear" w:color="auto" w:fill="auto"/>
            <w:vAlign w:val="center"/>
          </w:tcPr>
          <w:p w14:paraId="7FC93344"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64C0A2A0"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1980</w:t>
            </w:r>
          </w:p>
        </w:tc>
        <w:tc>
          <w:tcPr>
            <w:tcW w:w="1080" w:type="dxa"/>
            <w:tcBorders>
              <w:top w:val="nil"/>
              <w:left w:val="nil"/>
              <w:bottom w:val="single" w:sz="4" w:space="0" w:color="auto"/>
              <w:right w:val="single" w:sz="4" w:space="0" w:color="auto"/>
            </w:tcBorders>
            <w:shd w:val="clear" w:color="auto" w:fill="auto"/>
            <w:vAlign w:val="center"/>
          </w:tcPr>
          <w:p w14:paraId="4D2BB5C2"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20E8A0F4"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68A729B5" w14:textId="77777777">
        <w:trPr>
          <w:trHeight w:val="612"/>
        </w:trPr>
        <w:tc>
          <w:tcPr>
            <w:tcW w:w="700" w:type="dxa"/>
            <w:vMerge/>
            <w:tcBorders>
              <w:top w:val="nil"/>
              <w:left w:val="single" w:sz="4" w:space="0" w:color="auto"/>
              <w:bottom w:val="nil"/>
              <w:right w:val="single" w:sz="4" w:space="0" w:color="auto"/>
            </w:tcBorders>
            <w:vAlign w:val="center"/>
          </w:tcPr>
          <w:p w14:paraId="45862E83"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47B334BA"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40FA94F1"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1020硒鼓</w:t>
            </w:r>
          </w:p>
        </w:tc>
        <w:tc>
          <w:tcPr>
            <w:tcW w:w="1200" w:type="dxa"/>
            <w:tcBorders>
              <w:top w:val="nil"/>
              <w:left w:val="nil"/>
              <w:bottom w:val="single" w:sz="4" w:space="0" w:color="auto"/>
              <w:right w:val="single" w:sz="4" w:space="0" w:color="auto"/>
            </w:tcBorders>
            <w:shd w:val="clear" w:color="auto" w:fill="auto"/>
            <w:vAlign w:val="center"/>
          </w:tcPr>
          <w:p w14:paraId="6830C56E"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惠普</w:t>
            </w:r>
          </w:p>
        </w:tc>
        <w:tc>
          <w:tcPr>
            <w:tcW w:w="1080" w:type="dxa"/>
            <w:tcBorders>
              <w:top w:val="nil"/>
              <w:left w:val="nil"/>
              <w:bottom w:val="single" w:sz="4" w:space="0" w:color="auto"/>
              <w:right w:val="nil"/>
            </w:tcBorders>
            <w:shd w:val="clear" w:color="auto" w:fill="auto"/>
            <w:vAlign w:val="center"/>
          </w:tcPr>
          <w:p w14:paraId="3212EBAC"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个</w:t>
            </w:r>
          </w:p>
        </w:tc>
        <w:tc>
          <w:tcPr>
            <w:tcW w:w="1080" w:type="dxa"/>
            <w:tcBorders>
              <w:top w:val="nil"/>
              <w:left w:val="single" w:sz="4" w:space="0" w:color="auto"/>
              <w:bottom w:val="single" w:sz="4" w:space="0" w:color="auto"/>
              <w:right w:val="single" w:sz="4" w:space="0" w:color="auto"/>
            </w:tcBorders>
            <w:shd w:val="clear" w:color="auto" w:fill="auto"/>
            <w:vAlign w:val="center"/>
          </w:tcPr>
          <w:p w14:paraId="1AE7EFBE"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4EE4FFB9"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180</w:t>
            </w:r>
          </w:p>
        </w:tc>
        <w:tc>
          <w:tcPr>
            <w:tcW w:w="1080" w:type="dxa"/>
            <w:tcBorders>
              <w:top w:val="nil"/>
              <w:left w:val="nil"/>
              <w:bottom w:val="single" w:sz="4" w:space="0" w:color="auto"/>
              <w:right w:val="single" w:sz="4" w:space="0" w:color="auto"/>
            </w:tcBorders>
            <w:shd w:val="clear" w:color="auto" w:fill="auto"/>
            <w:vAlign w:val="center"/>
          </w:tcPr>
          <w:p w14:paraId="423342C9"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4395E60C"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4E071CD1" w14:textId="77777777">
        <w:trPr>
          <w:trHeight w:val="612"/>
        </w:trPr>
        <w:tc>
          <w:tcPr>
            <w:tcW w:w="700" w:type="dxa"/>
            <w:vMerge/>
            <w:tcBorders>
              <w:top w:val="nil"/>
              <w:left w:val="single" w:sz="4" w:space="0" w:color="auto"/>
              <w:bottom w:val="nil"/>
              <w:right w:val="single" w:sz="4" w:space="0" w:color="auto"/>
            </w:tcBorders>
            <w:vAlign w:val="center"/>
          </w:tcPr>
          <w:p w14:paraId="6FF7EC4D"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1531473A"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1E863C49"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电脑主板</w:t>
            </w:r>
          </w:p>
        </w:tc>
        <w:tc>
          <w:tcPr>
            <w:tcW w:w="1200" w:type="dxa"/>
            <w:tcBorders>
              <w:top w:val="nil"/>
              <w:left w:val="nil"/>
              <w:bottom w:val="single" w:sz="4" w:space="0" w:color="auto"/>
              <w:right w:val="single" w:sz="4" w:space="0" w:color="auto"/>
            </w:tcBorders>
            <w:shd w:val="clear" w:color="auto" w:fill="auto"/>
            <w:vAlign w:val="center"/>
          </w:tcPr>
          <w:p w14:paraId="1EC3898C"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华为</w:t>
            </w:r>
          </w:p>
        </w:tc>
        <w:tc>
          <w:tcPr>
            <w:tcW w:w="1080" w:type="dxa"/>
            <w:tcBorders>
              <w:top w:val="nil"/>
              <w:left w:val="nil"/>
              <w:bottom w:val="single" w:sz="4" w:space="0" w:color="auto"/>
              <w:right w:val="nil"/>
            </w:tcBorders>
            <w:shd w:val="clear" w:color="auto" w:fill="auto"/>
            <w:vAlign w:val="center"/>
          </w:tcPr>
          <w:p w14:paraId="4E808F35"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块</w:t>
            </w:r>
          </w:p>
        </w:tc>
        <w:tc>
          <w:tcPr>
            <w:tcW w:w="1080" w:type="dxa"/>
            <w:tcBorders>
              <w:top w:val="nil"/>
              <w:left w:val="single" w:sz="4" w:space="0" w:color="auto"/>
              <w:bottom w:val="single" w:sz="4" w:space="0" w:color="auto"/>
              <w:right w:val="single" w:sz="4" w:space="0" w:color="auto"/>
            </w:tcBorders>
            <w:shd w:val="clear" w:color="auto" w:fill="auto"/>
            <w:vAlign w:val="center"/>
          </w:tcPr>
          <w:p w14:paraId="3502CBCE"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475178B9"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999</w:t>
            </w:r>
          </w:p>
        </w:tc>
        <w:tc>
          <w:tcPr>
            <w:tcW w:w="1080" w:type="dxa"/>
            <w:tcBorders>
              <w:top w:val="nil"/>
              <w:left w:val="nil"/>
              <w:bottom w:val="single" w:sz="4" w:space="0" w:color="auto"/>
              <w:right w:val="single" w:sz="4" w:space="0" w:color="auto"/>
            </w:tcBorders>
            <w:shd w:val="clear" w:color="auto" w:fill="auto"/>
            <w:vAlign w:val="center"/>
          </w:tcPr>
          <w:p w14:paraId="1B9137B6"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nil"/>
              <w:right w:val="single" w:sz="4" w:space="0" w:color="auto"/>
            </w:tcBorders>
            <w:shd w:val="clear" w:color="auto" w:fill="auto"/>
            <w:vAlign w:val="center"/>
          </w:tcPr>
          <w:p w14:paraId="2D13072D"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5FDFE5A9" w14:textId="77777777">
        <w:trPr>
          <w:trHeight w:val="612"/>
        </w:trPr>
        <w:tc>
          <w:tcPr>
            <w:tcW w:w="700" w:type="dxa"/>
            <w:vMerge/>
            <w:tcBorders>
              <w:top w:val="nil"/>
              <w:left w:val="single" w:sz="4" w:space="0" w:color="auto"/>
              <w:bottom w:val="nil"/>
              <w:right w:val="single" w:sz="4" w:space="0" w:color="auto"/>
            </w:tcBorders>
            <w:vAlign w:val="center"/>
          </w:tcPr>
          <w:p w14:paraId="01E9651B"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71D874DA"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1807CA4F"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电源</w:t>
            </w:r>
          </w:p>
        </w:tc>
        <w:tc>
          <w:tcPr>
            <w:tcW w:w="1200" w:type="dxa"/>
            <w:tcBorders>
              <w:top w:val="nil"/>
              <w:left w:val="nil"/>
              <w:bottom w:val="single" w:sz="4" w:space="0" w:color="auto"/>
              <w:right w:val="single" w:sz="4" w:space="0" w:color="auto"/>
            </w:tcBorders>
            <w:shd w:val="clear" w:color="auto" w:fill="auto"/>
            <w:vAlign w:val="center"/>
          </w:tcPr>
          <w:p w14:paraId="7DE8ED85"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华为</w:t>
            </w:r>
          </w:p>
        </w:tc>
        <w:tc>
          <w:tcPr>
            <w:tcW w:w="1080" w:type="dxa"/>
            <w:tcBorders>
              <w:top w:val="nil"/>
              <w:left w:val="nil"/>
              <w:bottom w:val="single" w:sz="4" w:space="0" w:color="auto"/>
              <w:right w:val="nil"/>
            </w:tcBorders>
            <w:shd w:val="clear" w:color="auto" w:fill="auto"/>
            <w:vAlign w:val="center"/>
          </w:tcPr>
          <w:p w14:paraId="6BED09B0"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个</w:t>
            </w:r>
          </w:p>
        </w:tc>
        <w:tc>
          <w:tcPr>
            <w:tcW w:w="1080" w:type="dxa"/>
            <w:tcBorders>
              <w:top w:val="nil"/>
              <w:left w:val="single" w:sz="4" w:space="0" w:color="auto"/>
              <w:bottom w:val="single" w:sz="4" w:space="0" w:color="auto"/>
              <w:right w:val="single" w:sz="4" w:space="0" w:color="auto"/>
            </w:tcBorders>
            <w:shd w:val="clear" w:color="auto" w:fill="auto"/>
            <w:vAlign w:val="center"/>
          </w:tcPr>
          <w:p w14:paraId="7F99A73C"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44B1A434"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329</w:t>
            </w:r>
          </w:p>
        </w:tc>
        <w:tc>
          <w:tcPr>
            <w:tcW w:w="1080" w:type="dxa"/>
            <w:tcBorders>
              <w:top w:val="nil"/>
              <w:left w:val="nil"/>
              <w:bottom w:val="single" w:sz="4" w:space="0" w:color="auto"/>
              <w:right w:val="single" w:sz="4" w:space="0" w:color="auto"/>
            </w:tcBorders>
            <w:shd w:val="clear" w:color="auto" w:fill="auto"/>
            <w:vAlign w:val="center"/>
          </w:tcPr>
          <w:p w14:paraId="6DF53F05"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single" w:sz="4" w:space="0" w:color="auto"/>
              <w:left w:val="nil"/>
              <w:bottom w:val="nil"/>
              <w:right w:val="single" w:sz="4" w:space="0" w:color="auto"/>
            </w:tcBorders>
            <w:shd w:val="clear" w:color="auto" w:fill="auto"/>
            <w:vAlign w:val="center"/>
          </w:tcPr>
          <w:p w14:paraId="747FA4BD"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767AFEEE" w14:textId="77777777">
        <w:trPr>
          <w:trHeight w:val="612"/>
        </w:trPr>
        <w:tc>
          <w:tcPr>
            <w:tcW w:w="700" w:type="dxa"/>
            <w:vMerge/>
            <w:tcBorders>
              <w:top w:val="nil"/>
              <w:left w:val="single" w:sz="4" w:space="0" w:color="auto"/>
              <w:bottom w:val="nil"/>
              <w:right w:val="single" w:sz="4" w:space="0" w:color="auto"/>
            </w:tcBorders>
            <w:vAlign w:val="center"/>
          </w:tcPr>
          <w:p w14:paraId="2B7A801A"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15913B04"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7F91CC8F"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CPU组件</w:t>
            </w:r>
          </w:p>
        </w:tc>
        <w:tc>
          <w:tcPr>
            <w:tcW w:w="1200" w:type="dxa"/>
            <w:tcBorders>
              <w:top w:val="nil"/>
              <w:left w:val="nil"/>
              <w:bottom w:val="single" w:sz="4" w:space="0" w:color="auto"/>
              <w:right w:val="single" w:sz="4" w:space="0" w:color="auto"/>
            </w:tcBorders>
            <w:shd w:val="clear" w:color="auto" w:fill="auto"/>
            <w:vAlign w:val="center"/>
          </w:tcPr>
          <w:p w14:paraId="17618E6D"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华为</w:t>
            </w:r>
          </w:p>
        </w:tc>
        <w:tc>
          <w:tcPr>
            <w:tcW w:w="1080" w:type="dxa"/>
            <w:tcBorders>
              <w:top w:val="nil"/>
              <w:left w:val="nil"/>
              <w:bottom w:val="single" w:sz="4" w:space="0" w:color="auto"/>
              <w:right w:val="nil"/>
            </w:tcBorders>
            <w:shd w:val="clear" w:color="auto" w:fill="auto"/>
            <w:vAlign w:val="center"/>
          </w:tcPr>
          <w:p w14:paraId="14A1A479"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个</w:t>
            </w:r>
          </w:p>
        </w:tc>
        <w:tc>
          <w:tcPr>
            <w:tcW w:w="1080" w:type="dxa"/>
            <w:tcBorders>
              <w:top w:val="nil"/>
              <w:left w:val="single" w:sz="4" w:space="0" w:color="auto"/>
              <w:bottom w:val="single" w:sz="4" w:space="0" w:color="auto"/>
              <w:right w:val="single" w:sz="4" w:space="0" w:color="auto"/>
            </w:tcBorders>
            <w:shd w:val="clear" w:color="auto" w:fill="auto"/>
            <w:vAlign w:val="center"/>
          </w:tcPr>
          <w:p w14:paraId="182F6444"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6D2641EB"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2649</w:t>
            </w:r>
          </w:p>
        </w:tc>
        <w:tc>
          <w:tcPr>
            <w:tcW w:w="1080" w:type="dxa"/>
            <w:tcBorders>
              <w:top w:val="nil"/>
              <w:left w:val="nil"/>
              <w:bottom w:val="single" w:sz="4" w:space="0" w:color="auto"/>
              <w:right w:val="single" w:sz="4" w:space="0" w:color="auto"/>
            </w:tcBorders>
            <w:shd w:val="clear" w:color="auto" w:fill="auto"/>
            <w:vAlign w:val="center"/>
          </w:tcPr>
          <w:p w14:paraId="6FBBBD91"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single" w:sz="4" w:space="0" w:color="auto"/>
              <w:left w:val="nil"/>
              <w:bottom w:val="nil"/>
              <w:right w:val="single" w:sz="4" w:space="0" w:color="auto"/>
            </w:tcBorders>
            <w:shd w:val="clear" w:color="auto" w:fill="auto"/>
            <w:vAlign w:val="center"/>
          </w:tcPr>
          <w:p w14:paraId="106464C8"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55EADA47" w14:textId="77777777">
        <w:trPr>
          <w:trHeight w:val="612"/>
        </w:trPr>
        <w:tc>
          <w:tcPr>
            <w:tcW w:w="700" w:type="dxa"/>
            <w:vMerge/>
            <w:tcBorders>
              <w:top w:val="nil"/>
              <w:left w:val="single" w:sz="4" w:space="0" w:color="auto"/>
              <w:bottom w:val="nil"/>
              <w:right w:val="single" w:sz="4" w:space="0" w:color="auto"/>
            </w:tcBorders>
            <w:vAlign w:val="center"/>
          </w:tcPr>
          <w:p w14:paraId="6792EC17"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0A782379"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3DF588C3"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电脑内存</w:t>
            </w:r>
          </w:p>
        </w:tc>
        <w:tc>
          <w:tcPr>
            <w:tcW w:w="1200" w:type="dxa"/>
            <w:tcBorders>
              <w:top w:val="nil"/>
              <w:left w:val="nil"/>
              <w:bottom w:val="single" w:sz="4" w:space="0" w:color="auto"/>
              <w:right w:val="single" w:sz="4" w:space="0" w:color="auto"/>
            </w:tcBorders>
            <w:shd w:val="clear" w:color="auto" w:fill="auto"/>
            <w:vAlign w:val="center"/>
          </w:tcPr>
          <w:p w14:paraId="0F8C7656"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华为</w:t>
            </w:r>
          </w:p>
        </w:tc>
        <w:tc>
          <w:tcPr>
            <w:tcW w:w="1080" w:type="dxa"/>
            <w:tcBorders>
              <w:top w:val="nil"/>
              <w:left w:val="nil"/>
              <w:bottom w:val="single" w:sz="4" w:space="0" w:color="auto"/>
              <w:right w:val="nil"/>
            </w:tcBorders>
            <w:shd w:val="clear" w:color="auto" w:fill="auto"/>
            <w:vAlign w:val="center"/>
          </w:tcPr>
          <w:p w14:paraId="1AA47E63"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个</w:t>
            </w:r>
          </w:p>
        </w:tc>
        <w:tc>
          <w:tcPr>
            <w:tcW w:w="1080" w:type="dxa"/>
            <w:tcBorders>
              <w:top w:val="nil"/>
              <w:left w:val="single" w:sz="4" w:space="0" w:color="auto"/>
              <w:bottom w:val="single" w:sz="4" w:space="0" w:color="auto"/>
              <w:right w:val="single" w:sz="4" w:space="0" w:color="auto"/>
            </w:tcBorders>
            <w:shd w:val="clear" w:color="auto" w:fill="auto"/>
            <w:vAlign w:val="center"/>
          </w:tcPr>
          <w:p w14:paraId="339157D5"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69E3653C"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609</w:t>
            </w:r>
          </w:p>
        </w:tc>
        <w:tc>
          <w:tcPr>
            <w:tcW w:w="1080" w:type="dxa"/>
            <w:tcBorders>
              <w:top w:val="nil"/>
              <w:left w:val="nil"/>
              <w:bottom w:val="single" w:sz="4" w:space="0" w:color="auto"/>
              <w:right w:val="single" w:sz="4" w:space="0" w:color="auto"/>
            </w:tcBorders>
            <w:shd w:val="clear" w:color="auto" w:fill="auto"/>
            <w:vAlign w:val="center"/>
          </w:tcPr>
          <w:p w14:paraId="53AFAD5A"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single" w:sz="4" w:space="0" w:color="auto"/>
              <w:left w:val="nil"/>
              <w:bottom w:val="nil"/>
              <w:right w:val="single" w:sz="4" w:space="0" w:color="auto"/>
            </w:tcBorders>
            <w:shd w:val="clear" w:color="auto" w:fill="auto"/>
            <w:vAlign w:val="center"/>
          </w:tcPr>
          <w:p w14:paraId="159A2785"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50868F25" w14:textId="77777777">
        <w:trPr>
          <w:trHeight w:val="612"/>
        </w:trPr>
        <w:tc>
          <w:tcPr>
            <w:tcW w:w="700" w:type="dxa"/>
            <w:vMerge/>
            <w:tcBorders>
              <w:top w:val="nil"/>
              <w:left w:val="single" w:sz="4" w:space="0" w:color="auto"/>
              <w:bottom w:val="nil"/>
              <w:right w:val="single" w:sz="4" w:space="0" w:color="auto"/>
            </w:tcBorders>
            <w:vAlign w:val="center"/>
          </w:tcPr>
          <w:p w14:paraId="2DC4C224"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7058AB94"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14BB3811"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电脑硬盘</w:t>
            </w:r>
          </w:p>
        </w:tc>
        <w:tc>
          <w:tcPr>
            <w:tcW w:w="1200" w:type="dxa"/>
            <w:tcBorders>
              <w:top w:val="nil"/>
              <w:left w:val="nil"/>
              <w:bottom w:val="single" w:sz="4" w:space="0" w:color="auto"/>
              <w:right w:val="single" w:sz="4" w:space="0" w:color="auto"/>
            </w:tcBorders>
            <w:shd w:val="clear" w:color="auto" w:fill="auto"/>
            <w:vAlign w:val="center"/>
          </w:tcPr>
          <w:p w14:paraId="6D629BD8"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1TB HDD</w:t>
            </w:r>
          </w:p>
        </w:tc>
        <w:tc>
          <w:tcPr>
            <w:tcW w:w="1080" w:type="dxa"/>
            <w:tcBorders>
              <w:top w:val="nil"/>
              <w:left w:val="nil"/>
              <w:bottom w:val="single" w:sz="4" w:space="0" w:color="auto"/>
              <w:right w:val="nil"/>
            </w:tcBorders>
            <w:shd w:val="clear" w:color="auto" w:fill="auto"/>
            <w:vAlign w:val="center"/>
          </w:tcPr>
          <w:p w14:paraId="7B01AC18"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块</w:t>
            </w:r>
          </w:p>
        </w:tc>
        <w:tc>
          <w:tcPr>
            <w:tcW w:w="1080" w:type="dxa"/>
            <w:tcBorders>
              <w:top w:val="nil"/>
              <w:left w:val="single" w:sz="4" w:space="0" w:color="auto"/>
              <w:bottom w:val="single" w:sz="4" w:space="0" w:color="auto"/>
              <w:right w:val="single" w:sz="4" w:space="0" w:color="auto"/>
            </w:tcBorders>
            <w:shd w:val="clear" w:color="auto" w:fill="auto"/>
            <w:vAlign w:val="center"/>
          </w:tcPr>
          <w:p w14:paraId="0A341407"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0AF0F509"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580</w:t>
            </w:r>
          </w:p>
        </w:tc>
        <w:tc>
          <w:tcPr>
            <w:tcW w:w="1080" w:type="dxa"/>
            <w:tcBorders>
              <w:top w:val="nil"/>
              <w:left w:val="nil"/>
              <w:bottom w:val="single" w:sz="4" w:space="0" w:color="auto"/>
              <w:right w:val="single" w:sz="4" w:space="0" w:color="auto"/>
            </w:tcBorders>
            <w:shd w:val="clear" w:color="auto" w:fill="auto"/>
            <w:vAlign w:val="center"/>
          </w:tcPr>
          <w:p w14:paraId="58F51F5A"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single" w:sz="4" w:space="0" w:color="auto"/>
              <w:left w:val="nil"/>
              <w:bottom w:val="nil"/>
              <w:right w:val="single" w:sz="4" w:space="0" w:color="auto"/>
            </w:tcBorders>
            <w:shd w:val="clear" w:color="auto" w:fill="auto"/>
            <w:vAlign w:val="center"/>
          </w:tcPr>
          <w:p w14:paraId="4EC0ABAB"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074E00FF" w14:textId="77777777">
        <w:trPr>
          <w:trHeight w:val="612"/>
        </w:trPr>
        <w:tc>
          <w:tcPr>
            <w:tcW w:w="700" w:type="dxa"/>
            <w:vMerge/>
            <w:tcBorders>
              <w:top w:val="nil"/>
              <w:left w:val="single" w:sz="4" w:space="0" w:color="auto"/>
              <w:bottom w:val="nil"/>
              <w:right w:val="single" w:sz="4" w:space="0" w:color="auto"/>
            </w:tcBorders>
            <w:vAlign w:val="center"/>
          </w:tcPr>
          <w:p w14:paraId="552E57FB"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6DF21458"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7B035DD7"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显示器维修</w:t>
            </w:r>
          </w:p>
        </w:tc>
        <w:tc>
          <w:tcPr>
            <w:tcW w:w="1200" w:type="dxa"/>
            <w:tcBorders>
              <w:top w:val="nil"/>
              <w:left w:val="nil"/>
              <w:bottom w:val="single" w:sz="4" w:space="0" w:color="auto"/>
              <w:right w:val="single" w:sz="4" w:space="0" w:color="auto"/>
            </w:tcBorders>
            <w:shd w:val="clear" w:color="auto" w:fill="auto"/>
            <w:vAlign w:val="center"/>
          </w:tcPr>
          <w:p w14:paraId="4B33F445"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nil"/>
            </w:tcBorders>
            <w:shd w:val="clear" w:color="auto" w:fill="auto"/>
            <w:vAlign w:val="center"/>
          </w:tcPr>
          <w:p w14:paraId="232EDBF3"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次</w:t>
            </w:r>
          </w:p>
        </w:tc>
        <w:tc>
          <w:tcPr>
            <w:tcW w:w="1080" w:type="dxa"/>
            <w:tcBorders>
              <w:top w:val="nil"/>
              <w:left w:val="single" w:sz="4" w:space="0" w:color="auto"/>
              <w:bottom w:val="single" w:sz="4" w:space="0" w:color="auto"/>
              <w:right w:val="single" w:sz="4" w:space="0" w:color="auto"/>
            </w:tcBorders>
            <w:shd w:val="clear" w:color="auto" w:fill="auto"/>
            <w:vAlign w:val="center"/>
          </w:tcPr>
          <w:p w14:paraId="57B8CDCC"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67BBE0C0"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180</w:t>
            </w:r>
          </w:p>
        </w:tc>
        <w:tc>
          <w:tcPr>
            <w:tcW w:w="1080" w:type="dxa"/>
            <w:tcBorders>
              <w:top w:val="nil"/>
              <w:left w:val="nil"/>
              <w:bottom w:val="single" w:sz="4" w:space="0" w:color="auto"/>
              <w:right w:val="single" w:sz="4" w:space="0" w:color="auto"/>
            </w:tcBorders>
            <w:shd w:val="clear" w:color="auto" w:fill="auto"/>
            <w:vAlign w:val="center"/>
          </w:tcPr>
          <w:p w14:paraId="2DAA1731"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single" w:sz="4" w:space="0" w:color="auto"/>
              <w:left w:val="nil"/>
              <w:bottom w:val="nil"/>
              <w:right w:val="single" w:sz="4" w:space="0" w:color="auto"/>
            </w:tcBorders>
            <w:shd w:val="clear" w:color="auto" w:fill="auto"/>
            <w:vAlign w:val="center"/>
          </w:tcPr>
          <w:p w14:paraId="71488CC9"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146035B1" w14:textId="77777777">
        <w:trPr>
          <w:trHeight w:val="612"/>
        </w:trPr>
        <w:tc>
          <w:tcPr>
            <w:tcW w:w="700" w:type="dxa"/>
            <w:vMerge/>
            <w:tcBorders>
              <w:top w:val="nil"/>
              <w:left w:val="single" w:sz="4" w:space="0" w:color="auto"/>
              <w:bottom w:val="nil"/>
              <w:right w:val="single" w:sz="4" w:space="0" w:color="auto"/>
            </w:tcBorders>
            <w:vAlign w:val="center"/>
          </w:tcPr>
          <w:p w14:paraId="5688E16B"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5C3CBB35"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20E6CB54"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上门服务费用</w:t>
            </w:r>
          </w:p>
        </w:tc>
        <w:tc>
          <w:tcPr>
            <w:tcW w:w="1200" w:type="dxa"/>
            <w:tcBorders>
              <w:top w:val="nil"/>
              <w:left w:val="nil"/>
              <w:bottom w:val="single" w:sz="4" w:space="0" w:color="auto"/>
              <w:right w:val="single" w:sz="4" w:space="0" w:color="auto"/>
            </w:tcBorders>
            <w:shd w:val="clear" w:color="auto" w:fill="auto"/>
            <w:vAlign w:val="center"/>
          </w:tcPr>
          <w:p w14:paraId="51131EA5"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nil"/>
            </w:tcBorders>
            <w:shd w:val="clear" w:color="auto" w:fill="auto"/>
            <w:vAlign w:val="center"/>
          </w:tcPr>
          <w:p w14:paraId="658B8491"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次</w:t>
            </w:r>
          </w:p>
        </w:tc>
        <w:tc>
          <w:tcPr>
            <w:tcW w:w="1080" w:type="dxa"/>
            <w:tcBorders>
              <w:top w:val="nil"/>
              <w:left w:val="single" w:sz="4" w:space="0" w:color="auto"/>
              <w:bottom w:val="single" w:sz="4" w:space="0" w:color="auto"/>
              <w:right w:val="single" w:sz="4" w:space="0" w:color="auto"/>
            </w:tcBorders>
            <w:shd w:val="clear" w:color="auto" w:fill="auto"/>
            <w:vAlign w:val="center"/>
          </w:tcPr>
          <w:p w14:paraId="3469ACB5"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55136329"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50</w:t>
            </w:r>
          </w:p>
        </w:tc>
        <w:tc>
          <w:tcPr>
            <w:tcW w:w="1080" w:type="dxa"/>
            <w:tcBorders>
              <w:top w:val="nil"/>
              <w:left w:val="nil"/>
              <w:bottom w:val="single" w:sz="4" w:space="0" w:color="auto"/>
              <w:right w:val="single" w:sz="4" w:space="0" w:color="auto"/>
            </w:tcBorders>
            <w:shd w:val="clear" w:color="auto" w:fill="auto"/>
            <w:vAlign w:val="center"/>
          </w:tcPr>
          <w:p w14:paraId="63CFF9B4"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14:paraId="3CAB581D" w14:textId="77777777" w:rsidR="00EF0F4F" w:rsidRDefault="00000000">
            <w:pPr>
              <w:widowControl/>
              <w:ind w:firstLine="440"/>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68974C23" w14:textId="77777777">
        <w:trPr>
          <w:trHeight w:val="612"/>
        </w:trPr>
        <w:tc>
          <w:tcPr>
            <w:tcW w:w="700" w:type="dxa"/>
            <w:vMerge/>
            <w:tcBorders>
              <w:top w:val="nil"/>
              <w:left w:val="single" w:sz="4" w:space="0" w:color="auto"/>
              <w:bottom w:val="nil"/>
              <w:right w:val="single" w:sz="4" w:space="0" w:color="auto"/>
            </w:tcBorders>
            <w:vAlign w:val="center"/>
          </w:tcPr>
          <w:p w14:paraId="49F88305"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5DC727BD"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3C4C5E18"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网络线路检查及拉线</w:t>
            </w:r>
          </w:p>
        </w:tc>
        <w:tc>
          <w:tcPr>
            <w:tcW w:w="1200" w:type="dxa"/>
            <w:tcBorders>
              <w:top w:val="nil"/>
              <w:left w:val="nil"/>
              <w:bottom w:val="single" w:sz="4" w:space="0" w:color="auto"/>
              <w:right w:val="single" w:sz="4" w:space="0" w:color="auto"/>
            </w:tcBorders>
            <w:shd w:val="clear" w:color="auto" w:fill="auto"/>
            <w:vAlign w:val="center"/>
          </w:tcPr>
          <w:p w14:paraId="58C28FCA"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nil"/>
            </w:tcBorders>
            <w:shd w:val="clear" w:color="auto" w:fill="auto"/>
            <w:vAlign w:val="center"/>
          </w:tcPr>
          <w:p w14:paraId="3B1326C1"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次</w:t>
            </w:r>
          </w:p>
        </w:tc>
        <w:tc>
          <w:tcPr>
            <w:tcW w:w="1080" w:type="dxa"/>
            <w:tcBorders>
              <w:top w:val="nil"/>
              <w:left w:val="single" w:sz="4" w:space="0" w:color="auto"/>
              <w:bottom w:val="single" w:sz="4" w:space="0" w:color="auto"/>
              <w:right w:val="single" w:sz="4" w:space="0" w:color="auto"/>
            </w:tcBorders>
            <w:shd w:val="clear" w:color="auto" w:fill="auto"/>
            <w:vAlign w:val="center"/>
          </w:tcPr>
          <w:p w14:paraId="68C282F1"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092646AC"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50-200</w:t>
            </w:r>
          </w:p>
        </w:tc>
        <w:tc>
          <w:tcPr>
            <w:tcW w:w="1080" w:type="dxa"/>
            <w:tcBorders>
              <w:top w:val="nil"/>
              <w:left w:val="nil"/>
              <w:bottom w:val="single" w:sz="4" w:space="0" w:color="auto"/>
              <w:right w:val="single" w:sz="4" w:space="0" w:color="auto"/>
            </w:tcBorders>
            <w:shd w:val="clear" w:color="auto" w:fill="auto"/>
            <w:vAlign w:val="center"/>
          </w:tcPr>
          <w:p w14:paraId="1C71F646"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14:paraId="5B01A156"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按实际发生问题确定故障维修或更换配件</w:t>
            </w:r>
          </w:p>
        </w:tc>
      </w:tr>
      <w:tr w:rsidR="00EF0F4F" w14:paraId="359AD701" w14:textId="77777777">
        <w:trPr>
          <w:trHeight w:val="612"/>
        </w:trPr>
        <w:tc>
          <w:tcPr>
            <w:tcW w:w="700" w:type="dxa"/>
            <w:vMerge/>
            <w:tcBorders>
              <w:top w:val="nil"/>
              <w:left w:val="single" w:sz="4" w:space="0" w:color="auto"/>
              <w:bottom w:val="nil"/>
              <w:right w:val="single" w:sz="4" w:space="0" w:color="auto"/>
            </w:tcBorders>
            <w:vAlign w:val="center"/>
          </w:tcPr>
          <w:p w14:paraId="0F50CA23" w14:textId="77777777" w:rsidR="00EF0F4F" w:rsidRDefault="00EF0F4F">
            <w:pPr>
              <w:widowControl/>
              <w:ind w:firstLine="440"/>
              <w:jc w:val="left"/>
              <w:rPr>
                <w:rFonts w:ascii="宋体" w:eastAsia="宋体" w:hAnsi="宋体" w:cs="宋体" w:hint="eastAsia"/>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29675803"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7CA846E0"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门禁及大院监控系统维护</w:t>
            </w:r>
          </w:p>
        </w:tc>
        <w:tc>
          <w:tcPr>
            <w:tcW w:w="1200" w:type="dxa"/>
            <w:tcBorders>
              <w:top w:val="nil"/>
              <w:left w:val="nil"/>
              <w:bottom w:val="single" w:sz="4" w:space="0" w:color="auto"/>
              <w:right w:val="single" w:sz="4" w:space="0" w:color="auto"/>
            </w:tcBorders>
            <w:shd w:val="clear" w:color="auto" w:fill="auto"/>
            <w:vAlign w:val="center"/>
          </w:tcPr>
          <w:p w14:paraId="5EB3ECC5"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nil"/>
            </w:tcBorders>
            <w:shd w:val="clear" w:color="auto" w:fill="auto"/>
            <w:vAlign w:val="center"/>
          </w:tcPr>
          <w:p w14:paraId="378F22E6" w14:textId="77777777" w:rsidR="00EF0F4F" w:rsidRDefault="00000000">
            <w:pPr>
              <w:widowControl/>
              <w:ind w:firstLine="400"/>
              <w:jc w:val="center"/>
              <w:rPr>
                <w:rFonts w:ascii="宋体" w:eastAsia="宋体" w:hAnsi="宋体" w:cs="宋体" w:hint="eastAsia"/>
                <w:kern w:val="0"/>
                <w:sz w:val="20"/>
                <w:szCs w:val="20"/>
              </w:rPr>
            </w:pPr>
            <w:r>
              <w:rPr>
                <w:rFonts w:ascii="宋体" w:eastAsia="宋体" w:hAnsi="宋体" w:cs="宋体" w:hint="eastAsia"/>
                <w:kern w:val="0"/>
                <w:sz w:val="20"/>
                <w:szCs w:val="20"/>
              </w:rPr>
              <w:t>次</w:t>
            </w:r>
          </w:p>
        </w:tc>
        <w:tc>
          <w:tcPr>
            <w:tcW w:w="1080" w:type="dxa"/>
            <w:tcBorders>
              <w:top w:val="nil"/>
              <w:left w:val="single" w:sz="4" w:space="0" w:color="auto"/>
              <w:bottom w:val="single" w:sz="4" w:space="0" w:color="auto"/>
              <w:right w:val="single" w:sz="4" w:space="0" w:color="auto"/>
            </w:tcBorders>
            <w:shd w:val="clear" w:color="auto" w:fill="auto"/>
            <w:vAlign w:val="center"/>
          </w:tcPr>
          <w:p w14:paraId="093AA986"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2A863699"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50-200</w:t>
            </w:r>
          </w:p>
        </w:tc>
        <w:tc>
          <w:tcPr>
            <w:tcW w:w="1080" w:type="dxa"/>
            <w:tcBorders>
              <w:top w:val="nil"/>
              <w:left w:val="nil"/>
              <w:bottom w:val="single" w:sz="4" w:space="0" w:color="auto"/>
              <w:right w:val="single" w:sz="4" w:space="0" w:color="auto"/>
            </w:tcBorders>
            <w:shd w:val="clear" w:color="auto" w:fill="auto"/>
            <w:vAlign w:val="center"/>
          </w:tcPr>
          <w:p w14:paraId="79E958E8"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vMerge/>
            <w:tcBorders>
              <w:top w:val="nil"/>
              <w:left w:val="single" w:sz="4" w:space="0" w:color="auto"/>
              <w:bottom w:val="single" w:sz="4" w:space="0" w:color="auto"/>
              <w:right w:val="single" w:sz="4" w:space="0" w:color="auto"/>
            </w:tcBorders>
            <w:vAlign w:val="center"/>
          </w:tcPr>
          <w:p w14:paraId="0804A782" w14:textId="77777777" w:rsidR="00EF0F4F" w:rsidRDefault="00EF0F4F">
            <w:pPr>
              <w:widowControl/>
              <w:ind w:firstLine="440"/>
              <w:jc w:val="left"/>
              <w:rPr>
                <w:rFonts w:ascii="宋体" w:eastAsia="宋体" w:hAnsi="宋体" w:cs="宋体" w:hint="eastAsia"/>
                <w:color w:val="000000"/>
                <w:kern w:val="0"/>
                <w:sz w:val="22"/>
                <w:szCs w:val="22"/>
              </w:rPr>
            </w:pPr>
          </w:p>
        </w:tc>
      </w:tr>
      <w:tr w:rsidR="00EF0F4F" w14:paraId="4173ED72" w14:textId="77777777">
        <w:trPr>
          <w:trHeight w:val="612"/>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03724B9"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2E887B24"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其他</w:t>
            </w:r>
          </w:p>
        </w:tc>
        <w:tc>
          <w:tcPr>
            <w:tcW w:w="1460" w:type="dxa"/>
            <w:tcBorders>
              <w:top w:val="nil"/>
              <w:left w:val="nil"/>
              <w:bottom w:val="single" w:sz="4" w:space="0" w:color="auto"/>
              <w:right w:val="single" w:sz="4" w:space="0" w:color="auto"/>
            </w:tcBorders>
            <w:shd w:val="clear" w:color="auto" w:fill="auto"/>
            <w:vAlign w:val="center"/>
          </w:tcPr>
          <w:p w14:paraId="44E8D4D1"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（报告、设计图）</w:t>
            </w:r>
          </w:p>
        </w:tc>
        <w:tc>
          <w:tcPr>
            <w:tcW w:w="1200" w:type="dxa"/>
            <w:tcBorders>
              <w:top w:val="nil"/>
              <w:left w:val="nil"/>
              <w:bottom w:val="single" w:sz="4" w:space="0" w:color="auto"/>
              <w:right w:val="single" w:sz="4" w:space="0" w:color="auto"/>
            </w:tcBorders>
            <w:shd w:val="clear" w:color="auto" w:fill="auto"/>
            <w:vAlign w:val="center"/>
          </w:tcPr>
          <w:p w14:paraId="33392D5E"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338E4804"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746D8543"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289E43F1"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14:paraId="5AA13DE7"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76D0C073"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EF0F4F" w14:paraId="465F3F12" w14:textId="77777777">
        <w:trPr>
          <w:trHeight w:val="612"/>
        </w:trPr>
        <w:tc>
          <w:tcPr>
            <w:tcW w:w="700" w:type="dxa"/>
            <w:tcBorders>
              <w:top w:val="nil"/>
              <w:left w:val="single" w:sz="4" w:space="0" w:color="auto"/>
              <w:bottom w:val="single" w:sz="4" w:space="0" w:color="auto"/>
              <w:right w:val="single" w:sz="4" w:space="0" w:color="auto"/>
            </w:tcBorders>
            <w:shd w:val="clear" w:color="auto" w:fill="auto"/>
            <w:vAlign w:val="center"/>
          </w:tcPr>
          <w:p w14:paraId="1768F706"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w:t>
            </w:r>
          </w:p>
        </w:tc>
        <w:tc>
          <w:tcPr>
            <w:tcW w:w="1080" w:type="dxa"/>
            <w:vMerge/>
            <w:tcBorders>
              <w:top w:val="nil"/>
              <w:left w:val="single" w:sz="4" w:space="0" w:color="auto"/>
              <w:bottom w:val="single" w:sz="4" w:space="0" w:color="000000"/>
              <w:right w:val="single" w:sz="4" w:space="0" w:color="auto"/>
            </w:tcBorders>
            <w:vAlign w:val="center"/>
          </w:tcPr>
          <w:p w14:paraId="30D95508" w14:textId="77777777" w:rsidR="00EF0F4F" w:rsidRDefault="00EF0F4F">
            <w:pPr>
              <w:widowControl/>
              <w:ind w:firstLine="440"/>
              <w:jc w:val="left"/>
              <w:rPr>
                <w:rFonts w:ascii="宋体" w:eastAsia="宋体" w:hAnsi="宋体" w:cs="宋体" w:hint="eastAsia"/>
                <w:color w:val="000000"/>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1C9FE20F"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（安全）</w:t>
            </w:r>
          </w:p>
        </w:tc>
        <w:tc>
          <w:tcPr>
            <w:tcW w:w="1200" w:type="dxa"/>
            <w:tcBorders>
              <w:top w:val="nil"/>
              <w:left w:val="nil"/>
              <w:bottom w:val="single" w:sz="4" w:space="0" w:color="auto"/>
              <w:right w:val="single" w:sz="4" w:space="0" w:color="auto"/>
            </w:tcBorders>
            <w:shd w:val="clear" w:color="auto" w:fill="auto"/>
            <w:vAlign w:val="center"/>
          </w:tcPr>
          <w:p w14:paraId="3CB01E3C"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4B84B3E5"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3CF638B3"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4CEA0311" w14:textId="77777777" w:rsidR="00EF0F4F" w:rsidRDefault="00000000">
            <w:pPr>
              <w:widowControl/>
              <w:ind w:firstLine="400"/>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14:paraId="48848D6D" w14:textId="77777777" w:rsidR="00EF0F4F" w:rsidRDefault="00000000">
            <w:pPr>
              <w:widowControl/>
              <w:ind w:firstLine="400"/>
              <w:jc w:val="left"/>
              <w:rPr>
                <w:rFonts w:ascii="Calibri" w:hAnsi="Calibri" w:cs="Calibri"/>
                <w:color w:val="000000"/>
                <w:kern w:val="0"/>
                <w:sz w:val="20"/>
                <w:szCs w:val="20"/>
              </w:rPr>
            </w:pPr>
            <w:r>
              <w:rPr>
                <w:rFonts w:ascii="Calibri" w:hAnsi="Calibri" w:cs="Calibri"/>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14:paraId="203257CE"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人员、交通运输、施工等</w:t>
            </w:r>
          </w:p>
        </w:tc>
      </w:tr>
      <w:tr w:rsidR="00EF0F4F" w14:paraId="7CF281D2" w14:textId="77777777">
        <w:trPr>
          <w:trHeight w:val="829"/>
        </w:trPr>
        <w:tc>
          <w:tcPr>
            <w:tcW w:w="32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F036915"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含税总计（元）</w:t>
            </w:r>
          </w:p>
        </w:tc>
        <w:tc>
          <w:tcPr>
            <w:tcW w:w="1200" w:type="dxa"/>
            <w:tcBorders>
              <w:top w:val="nil"/>
              <w:left w:val="nil"/>
              <w:bottom w:val="single" w:sz="4" w:space="0" w:color="auto"/>
              <w:right w:val="single" w:sz="4" w:space="0" w:color="auto"/>
            </w:tcBorders>
            <w:shd w:val="clear" w:color="auto" w:fill="auto"/>
            <w:vAlign w:val="center"/>
          </w:tcPr>
          <w:p w14:paraId="50E338C6"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3805DE38"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542ADF76"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14:paraId="0BCB98E6"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11756</w:t>
            </w:r>
          </w:p>
        </w:tc>
        <w:tc>
          <w:tcPr>
            <w:tcW w:w="1080" w:type="dxa"/>
            <w:tcBorders>
              <w:top w:val="nil"/>
              <w:left w:val="nil"/>
              <w:bottom w:val="single" w:sz="4" w:space="0" w:color="auto"/>
              <w:right w:val="single" w:sz="4" w:space="0" w:color="auto"/>
            </w:tcBorders>
            <w:shd w:val="clear" w:color="auto" w:fill="auto"/>
            <w:vAlign w:val="center"/>
          </w:tcPr>
          <w:p w14:paraId="1CB559AB"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shd w:val="clear" w:color="auto" w:fill="auto"/>
            <w:vAlign w:val="center"/>
          </w:tcPr>
          <w:p w14:paraId="743DABBE" w14:textId="77777777" w:rsidR="00EF0F4F" w:rsidRDefault="00000000">
            <w:pPr>
              <w:widowControl/>
              <w:ind w:firstLine="44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价格包含一切必要费用</w:t>
            </w:r>
          </w:p>
        </w:tc>
      </w:tr>
    </w:tbl>
    <w:p w14:paraId="7E6B4168" w14:textId="77777777" w:rsidR="00EF0F4F" w:rsidRDefault="00EF0F4F">
      <w:pPr>
        <w:rPr>
          <w:rFonts w:hint="eastAsia"/>
        </w:rPr>
      </w:pPr>
    </w:p>
    <w:p w14:paraId="73B9372D" w14:textId="77777777" w:rsidR="00EF0F4F" w:rsidRDefault="00000000">
      <w:pPr>
        <w:pStyle w:val="2"/>
        <w:spacing w:before="0" w:after="0" w:line="420" w:lineRule="exact"/>
        <w:ind w:firstLineChars="200" w:firstLine="482"/>
        <w:rPr>
          <w:rFonts w:ascii="宋体" w:eastAsia="宋体" w:hAnsi="宋体" w:cs="宋体" w:hint="eastAsia"/>
          <w:color w:val="000000"/>
          <w:sz w:val="24"/>
          <w:szCs w:val="24"/>
        </w:rPr>
      </w:pPr>
      <w:bookmarkStart w:id="8" w:name="_Toc66900285"/>
      <w:bookmarkStart w:id="9" w:name="_Toc504312944"/>
      <w:bookmarkStart w:id="10" w:name="_Toc527708224"/>
      <w:r>
        <w:rPr>
          <w:rFonts w:ascii="宋体" w:eastAsia="宋体" w:hAnsi="宋体" w:cs="宋体" w:hint="eastAsia"/>
          <w:color w:val="000000"/>
          <w:sz w:val="24"/>
          <w:szCs w:val="24"/>
        </w:rPr>
        <w:t>三、控制价上限及要求</w:t>
      </w:r>
      <w:bookmarkEnd w:id="8"/>
    </w:p>
    <w:p w14:paraId="2386B80E" w14:textId="77777777" w:rsidR="00EF0F4F" w:rsidRDefault="00000000">
      <w:pPr>
        <w:spacing w:line="480" w:lineRule="exact"/>
        <w:ind w:firstLineChars="200" w:firstLine="480"/>
        <w:rPr>
          <w:rFonts w:ascii="宋体" w:eastAsia="宋体" w:hAnsi="宋体" w:cs="宋体" w:hint="eastAsia"/>
          <w:color w:val="000000"/>
          <w:sz w:val="24"/>
          <w:szCs w:val="24"/>
        </w:rPr>
      </w:pPr>
      <w:bookmarkStart w:id="11" w:name="_Toc66900286"/>
      <w:r>
        <w:rPr>
          <w:rFonts w:ascii="宋体" w:eastAsia="宋体" w:hAnsi="宋体" w:cs="宋体" w:hint="eastAsia"/>
          <w:color w:val="000000"/>
          <w:sz w:val="24"/>
          <w:szCs w:val="24"/>
        </w:rPr>
        <w:t>控制价上限：11169元。报价人的总价报价不得高于本限价且单项报价不得高于以上单项报价。</w:t>
      </w:r>
    </w:p>
    <w:p w14:paraId="024FAA8F" w14:textId="77777777" w:rsidR="00EF0F4F" w:rsidRDefault="00000000">
      <w:pPr>
        <w:spacing w:line="48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相关要求：</w:t>
      </w:r>
    </w:p>
    <w:p w14:paraId="454EEFA3" w14:textId="37B71E9E" w:rsidR="00EF0F4F" w:rsidRDefault="00000000">
      <w:pPr>
        <w:spacing w:line="48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1、对所售产品提供相应的技术支持，办公设备发生硬件及软件故障时，能在接到报修电话后</w:t>
      </w:r>
      <w:r w:rsidR="00B85C33">
        <w:rPr>
          <w:rFonts w:ascii="宋体" w:eastAsia="宋体" w:hAnsi="宋体" w:cs="宋体" w:hint="eastAsia"/>
          <w:color w:val="000000"/>
          <w:sz w:val="24"/>
          <w:szCs w:val="24"/>
        </w:rPr>
        <w:t>4</w:t>
      </w:r>
      <w:r>
        <w:rPr>
          <w:rFonts w:ascii="宋体" w:eastAsia="宋体" w:hAnsi="宋体" w:cs="宋体"/>
          <w:color w:val="000000"/>
          <w:sz w:val="24"/>
          <w:szCs w:val="24"/>
        </w:rPr>
        <w:t>小时内响应并到达现场</w:t>
      </w:r>
      <w:r>
        <w:rPr>
          <w:rFonts w:ascii="宋体" w:eastAsia="宋体" w:hAnsi="宋体" w:cs="宋体" w:hint="eastAsia"/>
          <w:color w:val="000000"/>
          <w:sz w:val="24"/>
          <w:szCs w:val="24"/>
        </w:rPr>
        <w:t>维护、修理</w:t>
      </w:r>
      <w:r>
        <w:rPr>
          <w:rFonts w:ascii="宋体" w:eastAsia="宋体" w:hAnsi="宋体" w:cs="宋体"/>
          <w:color w:val="000000"/>
          <w:sz w:val="24"/>
          <w:szCs w:val="24"/>
        </w:rPr>
        <w:t>（不包含硬件设备返厂维修时间）；</w:t>
      </w:r>
      <w:r w:rsidRPr="00B85C33">
        <w:rPr>
          <w:rFonts w:ascii="宋体" w:eastAsia="宋体" w:hAnsi="宋体" w:cs="宋体" w:hint="eastAsia"/>
          <w:sz w:val="24"/>
          <w:szCs w:val="24"/>
        </w:rPr>
        <w:t>对于需要返厂的设备应提供备用设备给采购人使用。</w:t>
      </w:r>
    </w:p>
    <w:p w14:paraId="004C2932" w14:textId="77777777" w:rsidR="00EF0F4F" w:rsidRDefault="00000000">
      <w:pPr>
        <w:spacing w:line="480" w:lineRule="exact"/>
        <w:ind w:firstLineChars="200" w:firstLine="480"/>
        <w:rPr>
          <w:rFonts w:eastAsia="宋体" w:hint="eastAsia"/>
        </w:rPr>
      </w:pPr>
      <w:r>
        <w:rPr>
          <w:rFonts w:ascii="宋体" w:eastAsia="宋体" w:hAnsi="宋体" w:cs="宋体" w:hint="eastAsia"/>
          <w:color w:val="000000"/>
          <w:sz w:val="24"/>
          <w:szCs w:val="24"/>
        </w:rPr>
        <w:t>2、对上述表格中未列出的其他办公设备提供相应的技术支持</w:t>
      </w:r>
      <w:r w:rsidRPr="00B85C33">
        <w:rPr>
          <w:rFonts w:ascii="宋体" w:eastAsia="宋体" w:hAnsi="宋体" w:cs="宋体" w:hint="eastAsia"/>
          <w:sz w:val="24"/>
          <w:szCs w:val="24"/>
        </w:rPr>
        <w:t>（包括但不限于24小时电话技术支持、远程技术支持及现场技术支持等）；</w:t>
      </w:r>
    </w:p>
    <w:p w14:paraId="04D519A4" w14:textId="77777777" w:rsidR="00EF0F4F" w:rsidRDefault="00000000">
      <w:pPr>
        <w:widowControl/>
        <w:autoSpaceDE w:val="0"/>
        <w:spacing w:line="500" w:lineRule="exact"/>
        <w:ind w:firstLineChars="200" w:firstLine="480"/>
        <w:textAlignment w:val="baseline"/>
        <w:rPr>
          <w:rFonts w:ascii="宋体" w:eastAsia="宋体" w:hAnsi="宋体" w:cs="宋体" w:hint="eastAsia"/>
          <w:color w:val="000000"/>
          <w:sz w:val="24"/>
          <w:szCs w:val="24"/>
        </w:rPr>
      </w:pPr>
      <w:r>
        <w:rPr>
          <w:rFonts w:ascii="宋体" w:eastAsia="宋体" w:hAnsi="宋体" w:cs="宋体" w:hint="eastAsia"/>
          <w:color w:val="000000"/>
          <w:sz w:val="24"/>
          <w:szCs w:val="24"/>
        </w:rPr>
        <w:t>3、</w:t>
      </w:r>
      <w:bookmarkStart w:id="12" w:name="_Hlk83405170"/>
      <w:bookmarkStart w:id="13" w:name="_Toc527708263"/>
      <w:bookmarkEnd w:id="5"/>
      <w:bookmarkEnd w:id="6"/>
      <w:bookmarkEnd w:id="9"/>
      <w:bookmarkEnd w:id="10"/>
      <w:bookmarkEnd w:id="11"/>
      <w:r w:rsidRPr="00B85C33">
        <w:rPr>
          <w:rFonts w:ascii="宋体" w:eastAsia="宋体" w:hAnsi="宋体" w:cs="宋体" w:hint="eastAsia"/>
          <w:sz w:val="24"/>
          <w:szCs w:val="24"/>
        </w:rPr>
        <w:t>质量要求：响应供应商保证所提供的产品应符合国家质量标准或行业标准，不得提供任何假冒伪劣和超过保质期的商品。严禁销售假冒伪劣、二手、拆机等零配件，以及触及相关法律、法规等禁售产品。</w:t>
      </w:r>
    </w:p>
    <w:p w14:paraId="7E455E13" w14:textId="77777777" w:rsidR="00EF0F4F" w:rsidRPr="00B85C33" w:rsidRDefault="00000000">
      <w:pPr>
        <w:widowControl/>
        <w:autoSpaceDE w:val="0"/>
        <w:spacing w:line="500" w:lineRule="exact"/>
        <w:ind w:firstLineChars="200" w:firstLine="480"/>
        <w:textAlignment w:val="baseline"/>
        <w:rPr>
          <w:rFonts w:ascii="宋体" w:eastAsia="宋体" w:hAnsi="宋体" w:cs="宋体" w:hint="eastAsia"/>
          <w:sz w:val="24"/>
          <w:szCs w:val="24"/>
        </w:rPr>
      </w:pPr>
      <w:r w:rsidRPr="00B85C33">
        <w:rPr>
          <w:rFonts w:ascii="宋体" w:eastAsia="宋体" w:hAnsi="宋体" w:cs="宋体" w:hint="eastAsia"/>
          <w:sz w:val="24"/>
          <w:szCs w:val="24"/>
        </w:rPr>
        <w:t>4、响应供应商对上述表格中的货物应注明是否属于原装耗材等，非原装耗材应采用市场一线耗材品牌，并在上述表格注明品牌等。</w:t>
      </w:r>
    </w:p>
    <w:p w14:paraId="4746B224" w14:textId="36D59D60" w:rsidR="00EF0F4F" w:rsidRPr="00B85C33" w:rsidRDefault="00B85C33">
      <w:pPr>
        <w:widowControl/>
        <w:autoSpaceDE w:val="0"/>
        <w:spacing w:line="500" w:lineRule="exact"/>
        <w:ind w:firstLineChars="200" w:firstLine="480"/>
        <w:textAlignment w:val="baseline"/>
        <w:rPr>
          <w:rFonts w:ascii="宋体" w:eastAsia="宋体" w:hAnsi="宋体" w:cs="宋体" w:hint="eastAsia"/>
          <w:sz w:val="24"/>
          <w:szCs w:val="24"/>
        </w:rPr>
      </w:pPr>
      <w:r w:rsidRPr="00B85C33">
        <w:rPr>
          <w:rFonts w:ascii="宋体" w:eastAsia="宋体" w:hAnsi="宋体" w:cs="宋体" w:hint="eastAsia"/>
          <w:sz w:val="24"/>
          <w:szCs w:val="24"/>
        </w:rPr>
        <w:t>5、以上货物应包含税收、运费等，包括交付采购人使用前所有可能发生的费用，之后将不再增补任何其他费用。</w:t>
      </w:r>
    </w:p>
    <w:p w14:paraId="7E2CE671" w14:textId="77777777" w:rsidR="00EF0F4F" w:rsidRDefault="00000000">
      <w:pPr>
        <w:pStyle w:val="2"/>
        <w:spacing w:before="0" w:after="0" w:line="420" w:lineRule="exact"/>
        <w:ind w:firstLineChars="200" w:firstLine="482"/>
        <w:rPr>
          <w:rFonts w:ascii="宋体" w:eastAsia="宋体" w:hAnsi="宋体" w:cs="宋体" w:hint="eastAsia"/>
          <w:sz w:val="24"/>
          <w:szCs w:val="24"/>
        </w:rPr>
      </w:pPr>
      <w:bookmarkStart w:id="14" w:name="_Toc66900288"/>
      <w:bookmarkEnd w:id="12"/>
      <w:r>
        <w:rPr>
          <w:rFonts w:ascii="宋体" w:eastAsia="宋体" w:hAnsi="宋体" w:cs="宋体" w:hint="eastAsia"/>
          <w:sz w:val="24"/>
          <w:szCs w:val="24"/>
        </w:rPr>
        <w:lastRenderedPageBreak/>
        <w:t>四、</w:t>
      </w:r>
      <w:bookmarkEnd w:id="14"/>
      <w:r>
        <w:rPr>
          <w:rFonts w:ascii="宋体" w:eastAsia="宋体" w:hAnsi="宋体" w:cs="宋体" w:hint="eastAsia"/>
          <w:sz w:val="24"/>
          <w:szCs w:val="24"/>
        </w:rPr>
        <w:t>费用的支付</w:t>
      </w:r>
    </w:p>
    <w:p w14:paraId="1B917550"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1、按季度支付：完成每季度维护、修理后提供费用汇总及详细维修清单，并开具普通发票交由采购方支付；</w:t>
      </w:r>
    </w:p>
    <w:p w14:paraId="364E4612"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bookmarkStart w:id="15" w:name="_Toc12290"/>
      <w:r>
        <w:rPr>
          <w:rFonts w:ascii="宋体" w:eastAsia="宋体" w:hAnsi="宋体" w:cs="宋体" w:hint="eastAsia"/>
          <w:sz w:val="24"/>
          <w:szCs w:val="24"/>
        </w:rPr>
        <w:t>按双方签署协议（或合同）中约定的支付方式进行支付。</w:t>
      </w:r>
    </w:p>
    <w:p w14:paraId="73E2E95E" w14:textId="77777777" w:rsidR="00EF0F4F" w:rsidRDefault="00000000">
      <w:pPr>
        <w:spacing w:line="4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五、报价人资格要求</w:t>
      </w:r>
      <w:bookmarkEnd w:id="15"/>
    </w:p>
    <w:p w14:paraId="631FAA44" w14:textId="77777777" w:rsidR="00EF0F4F" w:rsidRDefault="00000000">
      <w:pPr>
        <w:spacing w:line="420" w:lineRule="exact"/>
        <w:ind w:firstLineChars="200" w:firstLine="480"/>
        <w:rPr>
          <w:rFonts w:ascii="宋体" w:eastAsia="宋体" w:hAnsi="宋体" w:cs="宋体" w:hint="eastAsia"/>
          <w:b/>
          <w:bCs/>
          <w:sz w:val="24"/>
          <w:szCs w:val="24"/>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 xml:space="preserve"> 资质要求：具有有效的营业执照，营业执照类型：有限公司或有限责任公司（具有本次</w:t>
      </w:r>
      <w:r>
        <w:rPr>
          <w:rFonts w:ascii="宋体" w:eastAsia="宋体" w:hAnsi="宋体" w:cs="宋体" w:hint="eastAsia"/>
          <w:sz w:val="24"/>
          <w:szCs w:val="24"/>
        </w:rPr>
        <w:t>服务</w:t>
      </w:r>
      <w:r>
        <w:rPr>
          <w:rFonts w:ascii="宋体" w:eastAsia="宋体" w:hAnsi="宋体" w:cs="宋体"/>
          <w:sz w:val="24"/>
          <w:szCs w:val="24"/>
        </w:rPr>
        <w:t>采购项目经营范围）。</w:t>
      </w:r>
    </w:p>
    <w:p w14:paraId="50D3DAED" w14:textId="1588B0A9" w:rsidR="00EF0F4F" w:rsidRDefault="00000000">
      <w:pPr>
        <w:pStyle w:val="2"/>
        <w:spacing w:before="0" w:after="0"/>
        <w:ind w:firstLineChars="200" w:firstLine="480"/>
        <w:rPr>
          <w:rFonts w:ascii="宋体" w:eastAsia="宋体" w:hAnsi="宋体" w:cs="宋体" w:hint="eastAsia"/>
          <w:b w:val="0"/>
          <w:bCs w:val="0"/>
          <w:kern w:val="2"/>
          <w:sz w:val="24"/>
          <w:szCs w:val="24"/>
        </w:rPr>
      </w:pPr>
      <w:r>
        <w:rPr>
          <w:rFonts w:ascii="宋体" w:eastAsia="宋体" w:hAnsi="宋体" w:cs="宋体"/>
          <w:b w:val="0"/>
          <w:bCs w:val="0"/>
          <w:kern w:val="2"/>
          <w:sz w:val="24"/>
          <w:szCs w:val="24"/>
        </w:rPr>
        <w:t>2</w:t>
      </w:r>
      <w:r>
        <w:rPr>
          <w:rFonts w:ascii="宋体" w:eastAsia="宋体" w:hAnsi="宋体" w:cs="宋体" w:hint="eastAsia"/>
          <w:b w:val="0"/>
          <w:bCs w:val="0"/>
          <w:kern w:val="2"/>
          <w:sz w:val="24"/>
          <w:szCs w:val="24"/>
        </w:rPr>
        <w:t>、</w:t>
      </w:r>
      <w:r>
        <w:rPr>
          <w:rFonts w:ascii="宋体" w:eastAsia="宋体" w:hAnsi="宋体" w:cs="宋体"/>
          <w:b w:val="0"/>
          <w:bCs w:val="0"/>
          <w:kern w:val="2"/>
          <w:sz w:val="24"/>
          <w:szCs w:val="24"/>
        </w:rPr>
        <w:t xml:space="preserve"> 业绩要求：近</w:t>
      </w:r>
      <w:r w:rsidR="00B85C33">
        <w:rPr>
          <w:rFonts w:ascii="宋体" w:eastAsia="宋体" w:hAnsi="宋体" w:cs="宋体" w:hint="eastAsia"/>
          <w:b w:val="0"/>
          <w:bCs w:val="0"/>
          <w:kern w:val="2"/>
          <w:sz w:val="24"/>
          <w:szCs w:val="24"/>
        </w:rPr>
        <w:t>三</w:t>
      </w:r>
      <w:r>
        <w:rPr>
          <w:rFonts w:ascii="宋体" w:eastAsia="宋体" w:hAnsi="宋体" w:cs="宋体"/>
          <w:b w:val="0"/>
          <w:bCs w:val="0"/>
          <w:kern w:val="2"/>
          <w:sz w:val="24"/>
          <w:szCs w:val="24"/>
        </w:rPr>
        <w:t>年至少</w:t>
      </w:r>
      <w:r>
        <w:rPr>
          <w:rFonts w:ascii="宋体" w:eastAsia="宋体" w:hAnsi="宋体" w:cs="宋体" w:hint="eastAsia"/>
          <w:b w:val="0"/>
          <w:bCs w:val="0"/>
          <w:kern w:val="2"/>
          <w:sz w:val="24"/>
          <w:szCs w:val="24"/>
        </w:rPr>
        <w:t>完成</w:t>
      </w:r>
      <w:r>
        <w:rPr>
          <w:rFonts w:ascii="宋体" w:eastAsia="宋体" w:hAnsi="宋体" w:cs="宋体"/>
          <w:b w:val="0"/>
          <w:bCs w:val="0"/>
          <w:kern w:val="2"/>
          <w:sz w:val="24"/>
          <w:szCs w:val="24"/>
        </w:rPr>
        <w:t>1个类似</w:t>
      </w:r>
      <w:r>
        <w:rPr>
          <w:rFonts w:ascii="宋体" w:eastAsia="宋体" w:hAnsi="宋体" w:cs="宋体" w:hint="eastAsia"/>
          <w:b w:val="0"/>
          <w:bCs w:val="0"/>
          <w:kern w:val="2"/>
          <w:sz w:val="24"/>
          <w:szCs w:val="24"/>
        </w:rPr>
        <w:t>维护服务</w:t>
      </w:r>
      <w:r>
        <w:rPr>
          <w:rFonts w:ascii="宋体" w:eastAsia="宋体" w:hAnsi="宋体" w:cs="宋体"/>
          <w:b w:val="0"/>
          <w:bCs w:val="0"/>
          <w:kern w:val="2"/>
          <w:sz w:val="24"/>
          <w:szCs w:val="24"/>
        </w:rPr>
        <w:t>项目。</w:t>
      </w:r>
    </w:p>
    <w:p w14:paraId="6A82A956" w14:textId="77777777" w:rsidR="00EF0F4F" w:rsidRDefault="00000000">
      <w:pPr>
        <w:pStyle w:val="2"/>
        <w:spacing w:before="0" w:after="0"/>
        <w:ind w:firstLineChars="200" w:firstLine="482"/>
        <w:rPr>
          <w:rFonts w:ascii="宋体" w:eastAsia="宋体" w:hAnsi="宋体" w:cs="宋体" w:hint="eastAsia"/>
          <w:sz w:val="24"/>
          <w:szCs w:val="24"/>
        </w:rPr>
      </w:pPr>
      <w:r>
        <w:rPr>
          <w:rFonts w:ascii="宋体" w:eastAsia="宋体" w:hAnsi="宋体" w:cs="宋体" w:hint="eastAsia"/>
          <w:sz w:val="24"/>
          <w:szCs w:val="24"/>
        </w:rPr>
        <w:t>六、报价文件组成</w:t>
      </w:r>
    </w:p>
    <w:p w14:paraId="31A73005"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请各报价人派专人携带身份证原件及报价文件，参加本次竞争性谈判活动，报价文件包括：</w:t>
      </w:r>
    </w:p>
    <w:p w14:paraId="75E9F93E"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（1）法人代表（持法人代表相关证明复印件）或其授权代理人（持授权书原件）；</w:t>
      </w:r>
    </w:p>
    <w:p w14:paraId="2C0BC007"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（2）经办人身份证复印件；</w:t>
      </w:r>
    </w:p>
    <w:p w14:paraId="59D293CC"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（3）报价函；</w:t>
      </w:r>
    </w:p>
    <w:p w14:paraId="7E7CEF58"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（4）信誉承诺表；</w:t>
      </w:r>
    </w:p>
    <w:p w14:paraId="19F6F4F0"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（5）单位营业执照；</w:t>
      </w:r>
    </w:p>
    <w:p w14:paraId="321F594E"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）办公设备维护维修服务项目询价清单；</w:t>
      </w:r>
    </w:p>
    <w:p w14:paraId="77B1CF10"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）业绩证明材料（已签正式合同或协议）复印件。</w:t>
      </w:r>
    </w:p>
    <w:p w14:paraId="7B618ED2" w14:textId="77777777" w:rsidR="00EF0F4F" w:rsidRDefault="00000000">
      <w:pPr>
        <w:spacing w:line="4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以上资料均应逐页加盖单位公章并装订成册（一式两份）、不得活页，并标明正副本（正本与副本内容不一致的，以正本为准）。</w:t>
      </w:r>
    </w:p>
    <w:p w14:paraId="68B111C9" w14:textId="2A03D36C" w:rsidR="00EF0F4F" w:rsidRDefault="00000000">
      <w:pPr>
        <w:spacing w:line="42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七、公告媒介、采购文件获取时间及方式</w:t>
      </w:r>
      <w:r>
        <w:rPr>
          <w:rFonts w:ascii="宋体" w:eastAsia="宋体" w:hAnsi="宋体" w:cs="宋体" w:hint="eastAsia"/>
          <w:b/>
          <w:sz w:val="24"/>
          <w:szCs w:val="24"/>
        </w:rPr>
        <w:t>：</w:t>
      </w:r>
      <w:r>
        <w:rPr>
          <w:rFonts w:ascii="宋体" w:eastAsia="宋体" w:hAnsi="宋体" w:cs="宋体" w:hint="eastAsia"/>
          <w:sz w:val="24"/>
          <w:szCs w:val="24"/>
        </w:rPr>
        <w:t>有意向的报价人请于报价文件的递交截止时间前，自行在赣州交通控股集团有限公司官方网站（http://www.gzjtkgjt.com/）查阅询价公告</w:t>
      </w:r>
      <w:r w:rsidR="004305AF">
        <w:rPr>
          <w:rFonts w:ascii="宋体" w:eastAsia="宋体" w:hAnsi="宋体" w:cs="宋体" w:hint="eastAsia"/>
          <w:sz w:val="24"/>
          <w:szCs w:val="24"/>
        </w:rPr>
        <w:t>及</w:t>
      </w:r>
      <w:r>
        <w:rPr>
          <w:rFonts w:ascii="宋体" w:eastAsia="宋体" w:hAnsi="宋体" w:cs="宋体" w:hint="eastAsia"/>
          <w:sz w:val="24"/>
          <w:szCs w:val="24"/>
        </w:rPr>
        <w:t>下载询价文件。</w:t>
      </w:r>
    </w:p>
    <w:p w14:paraId="6C0443D4" w14:textId="77777777" w:rsidR="00EF0F4F" w:rsidRDefault="00000000">
      <w:pPr>
        <w:pStyle w:val="2"/>
        <w:spacing w:before="0" w:after="0"/>
        <w:ind w:firstLineChars="200" w:firstLine="482"/>
        <w:rPr>
          <w:rFonts w:ascii="宋体" w:eastAsia="宋体" w:hAnsi="宋体" w:cs="宋体" w:hint="eastAsia"/>
          <w:sz w:val="24"/>
          <w:szCs w:val="24"/>
        </w:rPr>
      </w:pPr>
      <w:bookmarkStart w:id="16" w:name="_Toc24897"/>
      <w:bookmarkStart w:id="17" w:name="_Toc6312"/>
      <w:r>
        <w:rPr>
          <w:rFonts w:ascii="宋体" w:eastAsia="宋体" w:hAnsi="宋体" w:cs="宋体" w:hint="eastAsia"/>
          <w:sz w:val="24"/>
          <w:szCs w:val="24"/>
        </w:rPr>
        <w:t>八、报价文件的密封</w:t>
      </w:r>
      <w:bookmarkStart w:id="18" w:name="_Toc27681"/>
      <w:bookmarkEnd w:id="16"/>
    </w:p>
    <w:p w14:paraId="7AAB06DC" w14:textId="77777777" w:rsidR="00EF0F4F" w:rsidRDefault="00000000">
      <w:pPr>
        <w:pStyle w:val="2"/>
        <w:spacing w:before="0" w:after="0"/>
        <w:ind w:firstLineChars="200" w:firstLine="480"/>
        <w:rPr>
          <w:rFonts w:ascii="宋体" w:eastAsia="宋体" w:hAnsi="宋体" w:cs="宋体" w:hint="eastAsia"/>
          <w:sz w:val="24"/>
          <w:szCs w:val="24"/>
        </w:rPr>
      </w:pPr>
      <w:r>
        <w:rPr>
          <w:rFonts w:ascii="宋体" w:eastAsia="宋体" w:hAnsi="宋体" w:cs="宋体" w:hint="eastAsia"/>
          <w:b w:val="0"/>
          <w:bCs w:val="0"/>
          <w:sz w:val="24"/>
          <w:szCs w:val="24"/>
        </w:rPr>
        <w:t>报价文件应密封包装。封套的封口处加盖报价人单位章或由报价人的法定代表人或其委托代理人签字。</w:t>
      </w:r>
      <w:bookmarkEnd w:id="18"/>
      <w:r>
        <w:rPr>
          <w:rFonts w:ascii="宋体" w:eastAsia="宋体" w:hAnsi="宋体" w:cs="宋体" w:hint="eastAsia"/>
          <w:b w:val="0"/>
          <w:bCs w:val="0"/>
          <w:sz w:val="24"/>
          <w:szCs w:val="24"/>
        </w:rPr>
        <w:t>未按要求密封的报价文件，采购人将予以拒收。</w:t>
      </w:r>
      <w:bookmarkEnd w:id="17"/>
    </w:p>
    <w:p w14:paraId="0E332707" w14:textId="77777777" w:rsidR="00EF0F4F" w:rsidRDefault="00000000">
      <w:pPr>
        <w:spacing w:line="420" w:lineRule="exact"/>
        <w:ind w:firstLine="482"/>
        <w:rPr>
          <w:rFonts w:ascii="宋体" w:eastAsia="宋体" w:hAnsi="宋体" w:cs="宋体" w:hint="eastAsia"/>
          <w:b/>
          <w:sz w:val="24"/>
          <w:szCs w:val="24"/>
        </w:rPr>
      </w:pPr>
      <w:r>
        <w:rPr>
          <w:rFonts w:ascii="宋体" w:eastAsia="宋体" w:hAnsi="宋体" w:cs="宋体" w:hint="eastAsia"/>
          <w:b/>
          <w:bCs/>
          <w:sz w:val="24"/>
          <w:szCs w:val="24"/>
        </w:rPr>
        <w:t>九、报价文件的递交及相关事宜</w:t>
      </w:r>
      <w:r>
        <w:rPr>
          <w:rFonts w:ascii="宋体" w:eastAsia="宋体" w:hAnsi="宋体" w:cs="宋体" w:hint="eastAsia"/>
          <w:b/>
          <w:sz w:val="24"/>
          <w:szCs w:val="24"/>
        </w:rPr>
        <w:t>：</w:t>
      </w:r>
    </w:p>
    <w:p w14:paraId="5B6CE9D2" w14:textId="204943AB"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报价文件的递交截止时间：</w:t>
      </w:r>
      <w:r>
        <w:rPr>
          <w:rFonts w:ascii="宋体" w:eastAsia="宋体" w:hAnsi="宋体" w:cs="宋体"/>
          <w:sz w:val="24"/>
          <w:szCs w:val="24"/>
        </w:rPr>
        <w:t>2024</w:t>
      </w:r>
      <w:r>
        <w:rPr>
          <w:rFonts w:ascii="宋体" w:eastAsia="宋体" w:hAnsi="宋体" w:cs="宋体" w:hint="eastAsia"/>
          <w:sz w:val="24"/>
          <w:szCs w:val="24"/>
        </w:rPr>
        <w:t>年</w:t>
      </w:r>
      <w:r w:rsidR="004305AF">
        <w:rPr>
          <w:rFonts w:ascii="宋体" w:eastAsia="宋体" w:hAnsi="宋体" w:cs="宋体" w:hint="eastAsia"/>
          <w:sz w:val="24"/>
          <w:szCs w:val="24"/>
        </w:rPr>
        <w:t>7</w:t>
      </w:r>
      <w:r>
        <w:rPr>
          <w:rFonts w:ascii="宋体" w:eastAsia="宋体" w:hAnsi="宋体" w:cs="宋体" w:hint="eastAsia"/>
          <w:sz w:val="24"/>
          <w:szCs w:val="24"/>
        </w:rPr>
        <w:t>月</w:t>
      </w:r>
      <w:r w:rsidR="004305AF">
        <w:rPr>
          <w:rFonts w:ascii="宋体" w:eastAsia="宋体" w:hAnsi="宋体" w:cs="宋体" w:hint="eastAsia"/>
          <w:sz w:val="24"/>
          <w:szCs w:val="24"/>
        </w:rPr>
        <w:t>29</w:t>
      </w:r>
      <w:r>
        <w:rPr>
          <w:rFonts w:ascii="宋体" w:eastAsia="宋体" w:hAnsi="宋体" w:cs="宋体" w:hint="eastAsia"/>
          <w:sz w:val="24"/>
          <w:szCs w:val="24"/>
        </w:rPr>
        <w:t>日下午</w:t>
      </w:r>
      <w:r>
        <w:rPr>
          <w:rFonts w:ascii="宋体" w:eastAsia="宋体" w:hAnsi="宋体" w:cs="宋体"/>
          <w:sz w:val="24"/>
          <w:szCs w:val="24"/>
        </w:rPr>
        <w:t>15</w:t>
      </w:r>
      <w:r>
        <w:rPr>
          <w:rFonts w:ascii="宋体" w:eastAsia="宋体" w:hAnsi="宋体" w:cs="宋体" w:hint="eastAsia"/>
          <w:sz w:val="24"/>
          <w:szCs w:val="24"/>
        </w:rPr>
        <w:t>:</w:t>
      </w:r>
      <w:r>
        <w:rPr>
          <w:rFonts w:ascii="宋体" w:eastAsia="宋体" w:hAnsi="宋体" w:cs="宋体"/>
          <w:sz w:val="24"/>
          <w:szCs w:val="24"/>
        </w:rPr>
        <w:t>00</w:t>
      </w:r>
      <w:r>
        <w:rPr>
          <w:rFonts w:ascii="宋体" w:eastAsia="宋体" w:hAnsi="宋体" w:cs="宋体" w:hint="eastAsia"/>
          <w:sz w:val="24"/>
          <w:szCs w:val="24"/>
        </w:rPr>
        <w:t>。递交地址：</w:t>
      </w:r>
      <w:r>
        <w:rPr>
          <w:rFonts w:ascii="宋体" w:eastAsia="宋体" w:hAnsi="宋体" w:cs="宋体" w:hint="eastAsia"/>
          <w:kern w:val="0"/>
          <w:sz w:val="24"/>
        </w:rPr>
        <w:t>江西省赣州市安远县城北工业园区（寻全高速公路安远北收费站旁）</w:t>
      </w:r>
      <w:r>
        <w:rPr>
          <w:rFonts w:ascii="宋体" w:hAnsi="宋体" w:cs="宋体" w:hint="eastAsia"/>
          <w:kern w:val="0"/>
          <w:sz w:val="24"/>
        </w:rPr>
        <w:t>，</w:t>
      </w:r>
      <w:r>
        <w:rPr>
          <w:rFonts w:ascii="宋体" w:eastAsia="宋体" w:hAnsi="宋体" w:cs="宋体" w:hint="eastAsia"/>
          <w:sz w:val="24"/>
          <w:szCs w:val="24"/>
        </w:rPr>
        <w:t>询价方将拒绝接受在递交截止时间后送达的报价函</w:t>
      </w:r>
      <w:bookmarkStart w:id="19" w:name="_Toc7951"/>
      <w:r>
        <w:rPr>
          <w:rFonts w:ascii="宋体" w:eastAsia="宋体" w:hAnsi="宋体" w:cs="宋体" w:hint="eastAsia"/>
          <w:sz w:val="24"/>
          <w:szCs w:val="24"/>
        </w:rPr>
        <w:t>，投标方不得存在关联，否则视为无效标。</w:t>
      </w:r>
    </w:p>
    <w:p w14:paraId="7C52F28E" w14:textId="77777777" w:rsidR="00EF0F4F" w:rsidRDefault="00000000">
      <w:pPr>
        <w:pStyle w:val="af"/>
        <w:spacing w:before="0" w:beforeAutospacing="0" w:after="0" w:afterAutospacing="0" w:line="420" w:lineRule="atLeast"/>
        <w:ind w:firstLine="482"/>
        <w:rPr>
          <w:rFonts w:eastAsia="宋体" w:hint="eastAsia"/>
          <w:b/>
          <w:bCs/>
        </w:rPr>
      </w:pPr>
      <w:r>
        <w:rPr>
          <w:rFonts w:eastAsia="宋体" w:hint="eastAsia"/>
          <w:b/>
          <w:bCs/>
        </w:rPr>
        <w:t>十、报价文件的开启</w:t>
      </w:r>
      <w:bookmarkEnd w:id="19"/>
      <w:r>
        <w:rPr>
          <w:rFonts w:eastAsia="宋体" w:hint="eastAsia"/>
          <w:b/>
          <w:bCs/>
        </w:rPr>
        <w:t>程序</w:t>
      </w:r>
    </w:p>
    <w:p w14:paraId="1530268D"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1、公布在截止时间前递交报价文件的报价人数量；</w:t>
      </w:r>
    </w:p>
    <w:p w14:paraId="7343B787"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2、报价人代表现场检查报价文件密封情况；</w:t>
      </w:r>
    </w:p>
    <w:p w14:paraId="07E49AC0"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3、开启报价文件，公布报价人名称、报价等，结束后报价人及采购小组签字确认。</w:t>
      </w:r>
    </w:p>
    <w:p w14:paraId="68117005" w14:textId="77777777" w:rsidR="00EF0F4F" w:rsidRDefault="00000000">
      <w:pPr>
        <w:pStyle w:val="2"/>
        <w:spacing w:before="0" w:after="0"/>
        <w:ind w:firstLineChars="200" w:firstLine="480"/>
        <w:rPr>
          <w:rFonts w:ascii="宋体" w:eastAsia="宋体" w:hAnsi="宋体" w:cs="宋体" w:hint="eastAsia"/>
          <w:sz w:val="24"/>
          <w:szCs w:val="24"/>
        </w:rPr>
      </w:pPr>
      <w:bookmarkStart w:id="20" w:name="_Toc19858"/>
      <w:r>
        <w:rPr>
          <w:rStyle w:val="af3"/>
          <w:rFonts w:ascii="宋体" w:eastAsia="宋体" w:hAnsi="宋体" w:cs="宋体" w:hint="eastAsia"/>
          <w:sz w:val="24"/>
          <w:szCs w:val="24"/>
        </w:rPr>
        <w:t>十一</w:t>
      </w:r>
      <w:r>
        <w:rPr>
          <w:rFonts w:ascii="宋体" w:eastAsia="宋体" w:hAnsi="宋体" w:cs="宋体" w:hint="eastAsia"/>
          <w:sz w:val="24"/>
          <w:szCs w:val="24"/>
        </w:rPr>
        <w:t>、公示</w:t>
      </w:r>
      <w:bookmarkEnd w:id="20"/>
    </w:p>
    <w:p w14:paraId="00035978" w14:textId="35B5CDD0"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询价结束后3日内，在赣州交通控股集团有限公司网站（http://www.gzjtkgjt.com）上对候选人进行公示。</w:t>
      </w:r>
    </w:p>
    <w:p w14:paraId="1B8C086B" w14:textId="77777777" w:rsidR="00EF0F4F" w:rsidRDefault="00000000">
      <w:pPr>
        <w:pStyle w:val="2"/>
        <w:spacing w:before="0" w:after="0"/>
        <w:ind w:firstLineChars="200" w:firstLine="482"/>
        <w:rPr>
          <w:rFonts w:ascii="宋体" w:eastAsia="宋体" w:hAnsi="宋体" w:cs="宋体" w:hint="eastAsia"/>
          <w:sz w:val="24"/>
          <w:szCs w:val="24"/>
        </w:rPr>
      </w:pPr>
      <w:bookmarkStart w:id="21" w:name="_Toc3028"/>
      <w:r>
        <w:rPr>
          <w:rFonts w:ascii="宋体" w:eastAsia="宋体" w:hAnsi="宋体" w:cs="宋体" w:hint="eastAsia"/>
          <w:sz w:val="24"/>
          <w:szCs w:val="24"/>
        </w:rPr>
        <w:t>十二、联系方式</w:t>
      </w:r>
      <w:bookmarkEnd w:id="21"/>
    </w:p>
    <w:p w14:paraId="662BB0B6"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采购人名称：江西省寻全高速公路有限责任公司</w:t>
      </w:r>
    </w:p>
    <w:p w14:paraId="3527147E" w14:textId="77777777" w:rsidR="00EF0F4F" w:rsidRDefault="00000000">
      <w:pPr>
        <w:widowControl/>
        <w:spacing w:line="400" w:lineRule="exact"/>
        <w:ind w:firstLineChars="200" w:firstLine="480"/>
        <w:jc w:val="left"/>
        <w:rPr>
          <w:rFonts w:ascii="宋体" w:hAnsi="宋体" w:cs="宋体" w:hint="eastAsia"/>
          <w:kern w:val="0"/>
          <w:sz w:val="24"/>
        </w:rPr>
      </w:pPr>
      <w:r>
        <w:rPr>
          <w:rFonts w:ascii="宋体" w:eastAsia="宋体" w:hAnsi="宋体" w:cs="宋体" w:hint="eastAsia"/>
          <w:sz w:val="24"/>
          <w:szCs w:val="24"/>
        </w:rPr>
        <w:t>采购人地址：</w:t>
      </w:r>
      <w:r>
        <w:rPr>
          <w:rFonts w:ascii="宋体" w:eastAsia="宋体" w:hAnsi="宋体" w:cs="宋体" w:hint="eastAsia"/>
          <w:kern w:val="0"/>
          <w:sz w:val="24"/>
        </w:rPr>
        <w:t>江西省赣州市安远县城北工业园区（寻全高速公路安远北收费站旁）</w:t>
      </w:r>
    </w:p>
    <w:p w14:paraId="3749E3D1" w14:textId="77777777" w:rsidR="00EF0F4F" w:rsidRDefault="00000000">
      <w:pPr>
        <w:spacing w:line="420" w:lineRule="exact"/>
        <w:ind w:firstLineChars="200" w:firstLine="480"/>
        <w:rPr>
          <w:rFonts w:ascii="宋体" w:eastAsia="宋体" w:hAnsi="宋体" w:cs="宋体" w:hint="eastAsia"/>
          <w:sz w:val="24"/>
          <w:szCs w:val="24"/>
        </w:rPr>
      </w:pPr>
      <w:r>
        <w:rPr>
          <w:rFonts w:eastAsia="宋体" w:hint="eastAsia"/>
          <w:sz w:val="24"/>
          <w:szCs w:val="24"/>
        </w:rPr>
        <w:t>联系人：</w:t>
      </w:r>
      <w:r>
        <w:rPr>
          <w:rFonts w:eastAsia="宋体" w:hint="eastAsia"/>
          <w:sz w:val="24"/>
          <w:szCs w:val="24"/>
        </w:rPr>
        <w:tab/>
      </w:r>
      <w:r>
        <w:rPr>
          <w:rFonts w:eastAsia="宋体" w:hint="eastAsia"/>
          <w:sz w:val="24"/>
          <w:szCs w:val="24"/>
        </w:rPr>
        <w:t>冯先生</w:t>
      </w:r>
    </w:p>
    <w:p w14:paraId="28B58BB0" w14:textId="77777777" w:rsidR="00EF0F4F" w:rsidRDefault="00000000">
      <w:pPr>
        <w:pStyle w:val="af"/>
        <w:spacing w:before="0" w:beforeAutospacing="0" w:line="420" w:lineRule="atLeast"/>
        <w:ind w:firstLine="480"/>
        <w:rPr>
          <w:rFonts w:eastAsia="宋体" w:hint="eastAsia"/>
        </w:rPr>
      </w:pPr>
      <w:r>
        <w:rPr>
          <w:rFonts w:eastAsia="宋体" w:hint="eastAsia"/>
        </w:rPr>
        <w:t>电  话：0797-</w:t>
      </w:r>
      <w:r>
        <w:rPr>
          <w:rFonts w:eastAsia="宋体"/>
        </w:rPr>
        <w:t xml:space="preserve">3735301  </w:t>
      </w:r>
      <w:r>
        <w:rPr>
          <w:rFonts w:eastAsia="宋体" w:hint="eastAsia"/>
        </w:rPr>
        <w:t>18807079900</w:t>
      </w:r>
    </w:p>
    <w:p w14:paraId="57BCB2B5" w14:textId="77777777" w:rsidR="00EF0F4F" w:rsidRDefault="00000000">
      <w:pPr>
        <w:pStyle w:val="2"/>
        <w:ind w:firstLineChars="200" w:firstLine="482"/>
        <w:rPr>
          <w:rFonts w:ascii="宋体" w:eastAsia="宋体" w:hAnsi="宋体" w:cs="宋体" w:hint="eastAsia"/>
          <w:sz w:val="24"/>
          <w:szCs w:val="24"/>
        </w:rPr>
      </w:pPr>
      <w:bookmarkStart w:id="22" w:name="_Toc1757"/>
      <w:r>
        <w:rPr>
          <w:rFonts w:ascii="宋体" w:eastAsia="宋体" w:hAnsi="宋体" w:cs="宋体" w:hint="eastAsia"/>
          <w:sz w:val="24"/>
          <w:szCs w:val="24"/>
        </w:rPr>
        <w:t>十三、监督部门及联系方式</w:t>
      </w:r>
      <w:bookmarkEnd w:id="22"/>
    </w:p>
    <w:p w14:paraId="7D20A670"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本级监督部门：江西省寻全高速公路有限责任公司党群人事部</w:t>
      </w:r>
    </w:p>
    <w:p w14:paraId="689E0AF9"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电    话：0797-</w:t>
      </w:r>
      <w:r>
        <w:rPr>
          <w:rFonts w:ascii="宋体" w:eastAsia="宋体" w:hAnsi="宋体" w:cs="宋体"/>
          <w:sz w:val="24"/>
          <w:szCs w:val="24"/>
        </w:rPr>
        <w:t>3735104</w:t>
      </w:r>
    </w:p>
    <w:p w14:paraId="1217EF11"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邮政编码：34</w:t>
      </w:r>
      <w:r>
        <w:rPr>
          <w:rFonts w:ascii="宋体" w:eastAsia="宋体" w:hAnsi="宋体" w:cs="宋体"/>
          <w:sz w:val="24"/>
          <w:szCs w:val="24"/>
        </w:rPr>
        <w:t>2</w:t>
      </w:r>
      <w:r>
        <w:rPr>
          <w:rFonts w:ascii="宋体" w:eastAsia="宋体" w:hAnsi="宋体" w:cs="宋体" w:hint="eastAsia"/>
          <w:sz w:val="24"/>
          <w:szCs w:val="24"/>
        </w:rPr>
        <w:t>100</w:t>
      </w:r>
    </w:p>
    <w:p w14:paraId="3B3B1546" w14:textId="77777777" w:rsidR="00EF0F4F" w:rsidRDefault="00EF0F4F">
      <w:pPr>
        <w:spacing w:line="420" w:lineRule="exact"/>
        <w:ind w:firstLineChars="1300" w:firstLine="3120"/>
        <w:rPr>
          <w:rFonts w:ascii="宋体" w:eastAsia="宋体" w:hAnsi="宋体" w:cs="宋体" w:hint="eastAsia"/>
          <w:sz w:val="24"/>
          <w:szCs w:val="24"/>
        </w:rPr>
      </w:pPr>
    </w:p>
    <w:p w14:paraId="64ABFDD0" w14:textId="77777777" w:rsidR="00EF0F4F" w:rsidRDefault="00000000">
      <w:pPr>
        <w:spacing w:line="420" w:lineRule="exact"/>
        <w:ind w:firstLineChars="2000" w:firstLine="4800"/>
        <w:rPr>
          <w:rFonts w:ascii="宋体" w:eastAsia="宋体" w:hAnsi="宋体" w:cs="宋体" w:hint="eastAsia"/>
          <w:sz w:val="24"/>
          <w:szCs w:val="24"/>
        </w:rPr>
      </w:pPr>
      <w:r>
        <w:rPr>
          <w:rFonts w:ascii="宋体" w:eastAsia="宋体" w:hAnsi="宋体" w:cs="宋体" w:hint="eastAsia"/>
          <w:sz w:val="24"/>
          <w:szCs w:val="24"/>
        </w:rPr>
        <w:t>江西省寻全高速公路有限责任公司</w:t>
      </w:r>
    </w:p>
    <w:p w14:paraId="3534F72B" w14:textId="77777777" w:rsidR="00EF0F4F" w:rsidRDefault="00EF0F4F">
      <w:pPr>
        <w:spacing w:line="420" w:lineRule="exact"/>
        <w:ind w:firstLineChars="1890" w:firstLine="4536"/>
        <w:jc w:val="center"/>
        <w:rPr>
          <w:rFonts w:ascii="宋体" w:eastAsia="宋体" w:hAnsi="宋体" w:cs="宋体" w:hint="eastAsia"/>
          <w:sz w:val="24"/>
          <w:szCs w:val="24"/>
        </w:rPr>
      </w:pPr>
    </w:p>
    <w:p w14:paraId="4BFB07F5" w14:textId="64C1C5D7" w:rsidR="00EF0F4F" w:rsidRDefault="00000000">
      <w:pPr>
        <w:spacing w:line="420" w:lineRule="exact"/>
        <w:ind w:firstLineChars="1890" w:firstLine="4536"/>
        <w:jc w:val="center"/>
        <w:rPr>
          <w:rFonts w:ascii="宋体" w:eastAsia="宋体" w:hAnsi="宋体" w:hint="eastAsia"/>
        </w:rPr>
      </w:pPr>
      <w:r>
        <w:rPr>
          <w:rFonts w:ascii="宋体" w:eastAsia="宋体" w:hAnsi="宋体" w:cs="宋体"/>
          <w:sz w:val="24"/>
          <w:szCs w:val="24"/>
        </w:rPr>
        <w:t>2024</w:t>
      </w:r>
      <w:r>
        <w:rPr>
          <w:rFonts w:ascii="宋体" w:eastAsia="宋体" w:hAnsi="宋体" w:cs="宋体" w:hint="eastAsia"/>
          <w:sz w:val="24"/>
          <w:szCs w:val="24"/>
        </w:rPr>
        <w:t>年</w:t>
      </w:r>
      <w:r w:rsidR="004305AF">
        <w:rPr>
          <w:rFonts w:ascii="宋体" w:eastAsia="宋体" w:hAnsi="宋体" w:cs="宋体" w:hint="eastAsia"/>
          <w:sz w:val="24"/>
          <w:szCs w:val="24"/>
        </w:rPr>
        <w:t>7</w:t>
      </w:r>
      <w:r>
        <w:rPr>
          <w:rFonts w:ascii="宋体" w:eastAsia="宋体" w:hAnsi="宋体" w:cs="宋体" w:hint="eastAsia"/>
          <w:sz w:val="24"/>
          <w:szCs w:val="24"/>
        </w:rPr>
        <w:t>月</w:t>
      </w:r>
      <w:r w:rsidR="004305AF">
        <w:rPr>
          <w:rFonts w:ascii="宋体" w:eastAsia="宋体" w:hAnsi="宋体" w:cs="宋体" w:hint="eastAsia"/>
          <w:sz w:val="24"/>
          <w:szCs w:val="24"/>
        </w:rPr>
        <w:t>2</w:t>
      </w:r>
      <w:r w:rsidR="00722940">
        <w:rPr>
          <w:rFonts w:ascii="宋体" w:eastAsia="宋体" w:hAnsi="宋体" w:cs="宋体" w:hint="eastAsia"/>
          <w:sz w:val="24"/>
          <w:szCs w:val="24"/>
        </w:rPr>
        <w:t>3</w:t>
      </w:r>
      <w:r>
        <w:rPr>
          <w:rFonts w:ascii="宋体" w:eastAsia="宋体" w:hAnsi="宋体" w:cs="宋体" w:hint="eastAsia"/>
          <w:sz w:val="24"/>
          <w:szCs w:val="24"/>
        </w:rPr>
        <w:t>日</w:t>
      </w:r>
    </w:p>
    <w:p w14:paraId="786D2BF3" w14:textId="77777777" w:rsidR="00EF0F4F" w:rsidRDefault="00EF0F4F">
      <w:pPr>
        <w:widowControl/>
        <w:spacing w:beforeAutospacing="1" w:afterAutospacing="1"/>
        <w:jc w:val="left"/>
        <w:rPr>
          <w:rFonts w:ascii="宋体" w:eastAsia="宋体" w:hAnsi="宋体" w:hint="eastAsia"/>
        </w:rPr>
        <w:sectPr w:rsidR="00EF0F4F">
          <w:pgSz w:w="11906" w:h="16838"/>
          <w:pgMar w:top="1418" w:right="1133" w:bottom="1021" w:left="993" w:header="851" w:footer="992" w:gutter="0"/>
          <w:cols w:space="720"/>
          <w:docGrid w:type="lines" w:linePitch="312"/>
        </w:sectPr>
      </w:pPr>
    </w:p>
    <w:p w14:paraId="0F3C0357" w14:textId="77777777" w:rsidR="00EF0F4F" w:rsidRDefault="00000000">
      <w:pPr>
        <w:pStyle w:val="af"/>
        <w:shd w:val="clear" w:color="auto" w:fill="FFFFFF"/>
        <w:spacing w:before="0" w:beforeAutospacing="0" w:after="0" w:afterAutospacing="0" w:line="420" w:lineRule="atLeast"/>
        <w:ind w:firstLine="723"/>
        <w:jc w:val="center"/>
        <w:rPr>
          <w:rFonts w:eastAsia="宋体" w:cs="Times New Roman" w:hint="eastAsia"/>
          <w:sz w:val="21"/>
          <w:szCs w:val="21"/>
        </w:rPr>
      </w:pPr>
      <w:bookmarkStart w:id="23" w:name="_Toc13740"/>
      <w:bookmarkStart w:id="24" w:name="_Toc66900302"/>
      <w:bookmarkStart w:id="25" w:name="_Toc6506"/>
      <w:r>
        <w:rPr>
          <w:rFonts w:eastAsia="宋体" w:cs="Times New Roman" w:hint="eastAsia"/>
          <w:b/>
          <w:sz w:val="36"/>
          <w:szCs w:val="36"/>
          <w:shd w:val="clear" w:color="auto" w:fill="FFFFFF"/>
        </w:rPr>
        <w:lastRenderedPageBreak/>
        <w:t>第二章 评审办法</w:t>
      </w:r>
    </w:p>
    <w:p w14:paraId="0C58D00A" w14:textId="77777777" w:rsidR="00EF0F4F" w:rsidRDefault="00000000">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一、评审方法</w:t>
      </w:r>
    </w:p>
    <w:p w14:paraId="4631C249"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本次询价采用经评审后二次报价最低价法。</w:t>
      </w:r>
    </w:p>
    <w:p w14:paraId="7DF73C43" w14:textId="77777777" w:rsidR="00EF0F4F" w:rsidRDefault="00000000">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二、形式、响应及资格评审标准</w:t>
      </w:r>
    </w:p>
    <w:p w14:paraId="10CFDD10"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1、报价文件按询价文件规定的格式、内容填写，字迹清晰可辨；</w:t>
      </w:r>
    </w:p>
    <w:p w14:paraId="11607912"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2、报价文件上法定代表人或其委托代理人的签字、单位章盖章齐全，符合询价文件规定；</w:t>
      </w:r>
    </w:p>
    <w:p w14:paraId="3D115B3D"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3、报价文件对询价文件的实质性要求和条件作出响应；</w:t>
      </w:r>
    </w:p>
    <w:p w14:paraId="5DE619BC"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4、权利义务符合询价文件规定；</w:t>
      </w:r>
    </w:p>
    <w:p w14:paraId="5F7634AF"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5、具备有效的营业执照，经营范围满足询价文件要求；</w:t>
      </w:r>
    </w:p>
    <w:p w14:paraId="54D01349"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6、信誉符合报价文件规定。</w:t>
      </w:r>
    </w:p>
    <w:p w14:paraId="4D80BF12" w14:textId="77777777" w:rsidR="00EF0F4F" w:rsidRDefault="00000000">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三、评审程序</w:t>
      </w:r>
    </w:p>
    <w:p w14:paraId="5F2EF06D"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本次询价采取二轮报价。</w:t>
      </w:r>
    </w:p>
    <w:p w14:paraId="26CA6C1A" w14:textId="77777777" w:rsidR="00EF0F4F" w:rsidRDefault="00000000">
      <w:pPr>
        <w:spacing w:line="420" w:lineRule="exact"/>
        <w:ind w:firstLineChars="200" w:firstLine="480"/>
        <w:rPr>
          <w:rFonts w:ascii="宋体" w:eastAsia="宋体" w:hAnsi="宋体" w:hint="eastAsia"/>
          <w:sz w:val="24"/>
        </w:rPr>
      </w:pPr>
      <w:r>
        <w:rPr>
          <w:rFonts w:ascii="宋体" w:eastAsia="宋体" w:hAnsi="宋体" w:cs="宋体" w:hint="eastAsia"/>
          <w:sz w:val="24"/>
          <w:szCs w:val="24"/>
          <w:shd w:val="clear" w:color="auto" w:fill="FFFFFF"/>
        </w:rPr>
        <w:t>询价小组依据本章第二条形式、响应及资格评审标准对报价文件进行形式、响应及资格评审。有一项不符合评审标准的，将不通过评审。通过评审的报价文件按照最终报价由低到高的顺序推荐候选人3名。</w:t>
      </w:r>
      <w:r>
        <w:rPr>
          <w:rFonts w:ascii="宋体" w:eastAsia="宋体" w:hAnsi="宋体" w:cs="宋体" w:hint="eastAsia"/>
          <w:sz w:val="24"/>
        </w:rPr>
        <w:t>如有2个及以上单位的报价一致且均为最低价时，业主单位将采用逐个谈判的方式确定签约单位。逐个谈判后仍有2个及以上单位的报价一致且均为最低价时，将采用现场抽签的方式确定第一候选人。</w:t>
      </w:r>
    </w:p>
    <w:p w14:paraId="3EA1E781" w14:textId="77777777" w:rsidR="00EF0F4F" w:rsidRDefault="00EF0F4F">
      <w:pPr>
        <w:pStyle w:val="af"/>
        <w:shd w:val="clear" w:color="auto" w:fill="FFFFFF"/>
        <w:spacing w:before="0" w:beforeAutospacing="0" w:after="0" w:afterAutospacing="0" w:line="420" w:lineRule="atLeast"/>
        <w:ind w:firstLine="420"/>
        <w:jc w:val="both"/>
        <w:rPr>
          <w:rFonts w:eastAsia="宋体" w:cs="Times New Roman" w:hint="eastAsia"/>
          <w:sz w:val="21"/>
          <w:szCs w:val="21"/>
        </w:rPr>
      </w:pPr>
    </w:p>
    <w:p w14:paraId="643B1355" w14:textId="77777777" w:rsidR="00EF0F4F" w:rsidRDefault="00000000">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评审结果</w:t>
      </w:r>
    </w:p>
    <w:p w14:paraId="49618B0E" w14:textId="77777777" w:rsidR="00EF0F4F" w:rsidRDefault="00000000">
      <w:pPr>
        <w:pStyle w:val="af"/>
        <w:numPr>
          <w:ilvl w:val="0"/>
          <w:numId w:val="1"/>
        </w:numPr>
        <w:shd w:val="clear" w:color="auto" w:fill="FFFFFF"/>
        <w:spacing w:before="0" w:beforeAutospacing="0" w:after="0" w:afterAutospacing="0" w:line="420" w:lineRule="atLeast"/>
        <w:ind w:firstLine="480"/>
        <w:jc w:val="both"/>
        <w:rPr>
          <w:rFonts w:eastAsia="宋体" w:hint="eastAsia"/>
          <w:shd w:val="clear" w:color="auto" w:fill="FFFFFF"/>
        </w:rPr>
      </w:pPr>
      <w:r>
        <w:rPr>
          <w:rFonts w:eastAsia="宋体" w:hint="eastAsia"/>
          <w:shd w:val="clear" w:color="auto" w:fill="FFFFFF"/>
        </w:rPr>
        <w:t>询价小组（由发包人相关部门代表组成，成员不少于3人）按照最终报价由低到高的顺序推荐候选人3名。</w:t>
      </w:r>
    </w:p>
    <w:p w14:paraId="3E20767F" w14:textId="77777777" w:rsidR="00EF0F4F" w:rsidRDefault="00000000">
      <w:pPr>
        <w:pStyle w:val="af"/>
        <w:shd w:val="clear" w:color="auto" w:fill="FFFFFF"/>
        <w:spacing w:before="0" w:beforeAutospacing="0" w:after="0" w:afterAutospacing="0" w:line="420" w:lineRule="atLeast"/>
        <w:ind w:firstLineChars="200" w:firstLine="480"/>
        <w:jc w:val="both"/>
        <w:rPr>
          <w:rFonts w:eastAsia="宋体" w:cs="Times New Roman" w:hint="eastAsia"/>
          <w:sz w:val="21"/>
          <w:szCs w:val="21"/>
        </w:rPr>
      </w:pPr>
      <w:r>
        <w:rPr>
          <w:rFonts w:eastAsia="宋体" w:hint="eastAsia"/>
          <w:shd w:val="clear" w:color="auto" w:fill="FFFFFF"/>
        </w:rPr>
        <w:t>2、询价小组完成评审后，应当出具书面评审报告，并在赣州交通控股集团有限公司官方网站（http://www.gzjtkgjt.com/）上进行公示。</w:t>
      </w:r>
    </w:p>
    <w:p w14:paraId="7E6EBAE1" w14:textId="77777777" w:rsidR="00EF0F4F" w:rsidRDefault="00EF0F4F">
      <w:pPr>
        <w:pStyle w:val="3"/>
        <w:spacing w:before="0" w:after="0" w:line="420" w:lineRule="exact"/>
        <w:ind w:firstLine="482"/>
        <w:rPr>
          <w:rFonts w:ascii="宋体" w:eastAsia="宋体" w:hAnsi="宋体" w:cs="宋体" w:hint="eastAsia"/>
          <w:sz w:val="24"/>
          <w:szCs w:val="24"/>
        </w:rPr>
      </w:pPr>
    </w:p>
    <w:p w14:paraId="79043448" w14:textId="77777777" w:rsidR="00EF0F4F" w:rsidRDefault="00EF0F4F">
      <w:pPr>
        <w:pStyle w:val="2"/>
        <w:ind w:firstLine="482"/>
        <w:rPr>
          <w:rFonts w:ascii="宋体" w:eastAsia="宋体" w:hAnsi="宋体" w:cs="宋体" w:hint="eastAsia"/>
          <w:sz w:val="24"/>
          <w:szCs w:val="24"/>
        </w:rPr>
      </w:pPr>
    </w:p>
    <w:p w14:paraId="3156B9C0" w14:textId="77777777" w:rsidR="00EF0F4F" w:rsidRDefault="00EF0F4F">
      <w:pPr>
        <w:rPr>
          <w:rFonts w:ascii="宋体" w:eastAsia="宋体" w:hAnsi="宋体" w:hint="eastAsia"/>
        </w:rPr>
      </w:pPr>
    </w:p>
    <w:p w14:paraId="6720BD82" w14:textId="77777777" w:rsidR="00EF0F4F" w:rsidRDefault="00EF0F4F">
      <w:pPr>
        <w:spacing w:line="420" w:lineRule="exact"/>
        <w:ind w:firstLine="723"/>
        <w:jc w:val="center"/>
        <w:outlineLvl w:val="0"/>
        <w:rPr>
          <w:rFonts w:ascii="宋体" w:eastAsia="宋体" w:hAnsi="宋体" w:cs="宋体" w:hint="eastAsia"/>
          <w:b/>
          <w:bCs/>
          <w:sz w:val="36"/>
          <w:szCs w:val="36"/>
        </w:rPr>
      </w:pPr>
    </w:p>
    <w:p w14:paraId="6E131E5B" w14:textId="77777777" w:rsidR="00EF0F4F" w:rsidRDefault="00EF0F4F">
      <w:pPr>
        <w:spacing w:line="420" w:lineRule="exact"/>
        <w:ind w:firstLine="723"/>
        <w:jc w:val="center"/>
        <w:outlineLvl w:val="0"/>
        <w:rPr>
          <w:rFonts w:ascii="宋体" w:eastAsia="宋体" w:hAnsi="宋体" w:cs="宋体" w:hint="eastAsia"/>
          <w:b/>
          <w:bCs/>
          <w:sz w:val="36"/>
          <w:szCs w:val="36"/>
        </w:rPr>
      </w:pPr>
    </w:p>
    <w:p w14:paraId="6E808C1B" w14:textId="77777777" w:rsidR="00EF0F4F" w:rsidRDefault="00EF0F4F">
      <w:pPr>
        <w:spacing w:line="420" w:lineRule="exact"/>
        <w:ind w:firstLine="723"/>
        <w:jc w:val="center"/>
        <w:outlineLvl w:val="0"/>
        <w:rPr>
          <w:rFonts w:ascii="宋体" w:eastAsia="宋体" w:hAnsi="宋体" w:cs="宋体" w:hint="eastAsia"/>
          <w:b/>
          <w:bCs/>
          <w:sz w:val="36"/>
          <w:szCs w:val="36"/>
        </w:rPr>
      </w:pPr>
    </w:p>
    <w:p w14:paraId="548BDC2C" w14:textId="77777777" w:rsidR="00EF0F4F" w:rsidRDefault="00EF0F4F">
      <w:pPr>
        <w:spacing w:line="420" w:lineRule="exact"/>
        <w:ind w:firstLine="723"/>
        <w:jc w:val="center"/>
        <w:outlineLvl w:val="0"/>
        <w:rPr>
          <w:rFonts w:ascii="宋体" w:eastAsia="宋体" w:hAnsi="宋体" w:cs="宋体" w:hint="eastAsia"/>
          <w:b/>
          <w:bCs/>
          <w:sz w:val="36"/>
          <w:szCs w:val="36"/>
        </w:rPr>
      </w:pPr>
    </w:p>
    <w:p w14:paraId="148A6146" w14:textId="77777777" w:rsidR="00EF0F4F" w:rsidRDefault="00EF0F4F">
      <w:pPr>
        <w:spacing w:line="420" w:lineRule="exact"/>
        <w:ind w:firstLine="723"/>
        <w:jc w:val="center"/>
        <w:outlineLvl w:val="0"/>
        <w:rPr>
          <w:rFonts w:ascii="宋体" w:eastAsia="宋体" w:hAnsi="宋体" w:cs="宋体" w:hint="eastAsia"/>
          <w:b/>
          <w:bCs/>
          <w:sz w:val="36"/>
          <w:szCs w:val="36"/>
        </w:rPr>
      </w:pPr>
    </w:p>
    <w:p w14:paraId="1BC27361" w14:textId="77777777" w:rsidR="00EF0F4F" w:rsidRDefault="00000000">
      <w:pPr>
        <w:spacing w:line="420" w:lineRule="exact"/>
        <w:ind w:firstLine="723"/>
        <w:jc w:val="center"/>
        <w:outlineLvl w:val="0"/>
        <w:rPr>
          <w:rFonts w:ascii="宋体" w:eastAsia="宋体" w:hAnsi="宋体" w:cs="宋体" w:hint="eastAsia"/>
          <w:sz w:val="24"/>
          <w:szCs w:val="24"/>
        </w:rPr>
      </w:pPr>
      <w:r>
        <w:rPr>
          <w:rFonts w:ascii="宋体" w:eastAsia="宋体" w:hAnsi="宋体" w:cs="宋体" w:hint="eastAsia"/>
          <w:b/>
          <w:bCs/>
          <w:sz w:val="36"/>
          <w:szCs w:val="36"/>
        </w:rPr>
        <w:lastRenderedPageBreak/>
        <w:t>第三章 报价文件格式</w:t>
      </w:r>
      <w:bookmarkEnd w:id="23"/>
      <w:bookmarkEnd w:id="24"/>
      <w:bookmarkEnd w:id="25"/>
    </w:p>
    <w:p w14:paraId="0DD10584" w14:textId="77777777" w:rsidR="00EF0F4F" w:rsidRDefault="00000000">
      <w:pPr>
        <w:ind w:firstLine="600"/>
        <w:jc w:val="center"/>
        <w:rPr>
          <w:rFonts w:ascii="宋体" w:eastAsia="宋体" w:hAnsi="宋体" w:hint="eastAsia"/>
          <w:sz w:val="30"/>
          <w:szCs w:val="30"/>
        </w:rPr>
      </w:pPr>
      <w:r>
        <w:rPr>
          <w:rFonts w:ascii="宋体" w:eastAsia="宋体" w:hAnsi="宋体" w:hint="eastAsia"/>
          <w:sz w:val="30"/>
          <w:szCs w:val="30"/>
        </w:rPr>
        <w:t>授权委托书、报价函、</w:t>
      </w:r>
      <w:r>
        <w:rPr>
          <w:rFonts w:ascii="宋体" w:eastAsia="宋体" w:hAnsi="宋体" w:hint="eastAsia"/>
          <w:bCs/>
          <w:sz w:val="30"/>
          <w:szCs w:val="30"/>
        </w:rPr>
        <w:t>信誉承诺表、其它资料</w:t>
      </w:r>
      <w:r>
        <w:rPr>
          <w:rFonts w:ascii="宋体" w:eastAsia="宋体" w:hAnsi="宋体" w:hint="eastAsia"/>
          <w:sz w:val="30"/>
          <w:szCs w:val="30"/>
        </w:rPr>
        <w:t>格式</w:t>
      </w:r>
    </w:p>
    <w:p w14:paraId="26CD520D" w14:textId="77777777" w:rsidR="00EF0F4F" w:rsidRDefault="00EF0F4F">
      <w:pPr>
        <w:pStyle w:val="2"/>
        <w:ind w:firstLine="643"/>
        <w:rPr>
          <w:rFonts w:ascii="宋体" w:eastAsia="宋体" w:hAnsi="宋体" w:hint="eastAsia"/>
        </w:rPr>
      </w:pPr>
    </w:p>
    <w:p w14:paraId="2DD17FEF" w14:textId="77777777" w:rsidR="00EF0F4F" w:rsidRDefault="00000000">
      <w:pPr>
        <w:ind w:firstLine="600"/>
        <w:jc w:val="center"/>
        <w:rPr>
          <w:rFonts w:ascii="宋体" w:eastAsia="宋体" w:hAnsi="宋体" w:hint="eastAsia"/>
          <w:sz w:val="30"/>
          <w:szCs w:val="30"/>
        </w:rPr>
      </w:pPr>
      <w:r>
        <w:rPr>
          <w:rFonts w:ascii="宋体" w:eastAsia="宋体" w:hAnsi="宋体" w:hint="eastAsia"/>
          <w:sz w:val="30"/>
          <w:szCs w:val="30"/>
        </w:rPr>
        <w:t>授权委托书</w:t>
      </w:r>
    </w:p>
    <w:p w14:paraId="5925CB0A" w14:textId="77777777" w:rsidR="00EF0F4F" w:rsidRDefault="00EF0F4F">
      <w:pPr>
        <w:rPr>
          <w:rFonts w:ascii="宋体" w:eastAsia="宋体" w:hAnsi="宋体" w:hint="eastAsia"/>
        </w:rPr>
      </w:pPr>
    </w:p>
    <w:p w14:paraId="19EB28F5"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（姓名）</w:t>
      </w:r>
      <w:r>
        <w:rPr>
          <w:rFonts w:ascii="宋体" w:eastAsia="宋体" w:hAnsi="宋体" w:cs="宋体" w:hint="eastAsia"/>
          <w:sz w:val="24"/>
          <w:szCs w:val="24"/>
        </w:rPr>
        <w:t>系</w:t>
      </w:r>
      <w:r>
        <w:rPr>
          <w:rFonts w:ascii="宋体" w:eastAsia="宋体" w:hAnsi="宋体" w:cs="宋体" w:hint="eastAsia"/>
          <w:sz w:val="24"/>
          <w:szCs w:val="24"/>
          <w:u w:val="single"/>
        </w:rPr>
        <w:t>（报价人名称）</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（姓名）</w:t>
      </w:r>
      <w:r>
        <w:rPr>
          <w:rFonts w:ascii="宋体" w:eastAsia="宋体" w:hAnsi="宋体" w:cs="宋体" w:hint="eastAsia"/>
          <w:sz w:val="24"/>
          <w:szCs w:val="24"/>
        </w:rPr>
        <w:t>为我方代理人。代理人根据授权，以我方名义签署、澄清、确认、递交、撤回、修改</w:t>
      </w:r>
      <w:r>
        <w:rPr>
          <w:rFonts w:ascii="宋体" w:eastAsia="宋体" w:hAnsi="宋体" w:cs="宋体" w:hint="eastAsia"/>
          <w:sz w:val="24"/>
          <w:szCs w:val="24"/>
          <w:u w:val="single"/>
        </w:rPr>
        <w:t>（项目名称）</w:t>
      </w:r>
      <w:r>
        <w:rPr>
          <w:rFonts w:ascii="宋体" w:eastAsia="宋体" w:hAnsi="宋体" w:cs="宋体" w:hint="eastAsia"/>
          <w:sz w:val="24"/>
          <w:szCs w:val="24"/>
        </w:rPr>
        <w:t>报价文件、签订合同和处理有关事宜，其法律后果由我方承担。</w:t>
      </w:r>
    </w:p>
    <w:p w14:paraId="6D8F0F2D"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委托期限：</w:t>
      </w:r>
      <w:r>
        <w:rPr>
          <w:rFonts w:ascii="宋体" w:eastAsia="宋体" w:hAnsi="宋体" w:cs="宋体"/>
          <w:sz w:val="24"/>
          <w:szCs w:val="24"/>
          <w:u w:val="single"/>
        </w:rPr>
        <w:t>XXXX</w:t>
      </w:r>
      <w:r>
        <w:rPr>
          <w:rFonts w:ascii="宋体" w:eastAsia="宋体" w:hAnsi="宋体" w:cs="宋体" w:hint="eastAsia"/>
          <w:sz w:val="24"/>
          <w:szCs w:val="24"/>
        </w:rPr>
        <w:t>年月日至</w:t>
      </w:r>
      <w:r>
        <w:rPr>
          <w:rFonts w:ascii="宋体" w:eastAsia="宋体" w:hAnsi="宋体" w:cs="宋体"/>
          <w:sz w:val="24"/>
          <w:szCs w:val="24"/>
          <w:u w:val="single"/>
        </w:rPr>
        <w:t>XXXX</w:t>
      </w:r>
      <w:r>
        <w:rPr>
          <w:rFonts w:ascii="宋体" w:eastAsia="宋体" w:hAnsi="宋体" w:cs="宋体" w:hint="eastAsia"/>
          <w:sz w:val="24"/>
          <w:szCs w:val="24"/>
        </w:rPr>
        <w:t>年月日。</w:t>
      </w:r>
    </w:p>
    <w:p w14:paraId="244618D3"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代理人无转委托权。</w:t>
      </w:r>
    </w:p>
    <w:p w14:paraId="30332AA6"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附：法定代表人/单位负责人身份证复印件及委托代理人身份证复印件，并加盖公章。</w:t>
      </w:r>
    </w:p>
    <w:p w14:paraId="35F7ED89" w14:textId="77777777" w:rsidR="00EF0F4F" w:rsidRDefault="00EF0F4F">
      <w:pPr>
        <w:spacing w:line="420" w:lineRule="exact"/>
        <w:ind w:firstLine="480"/>
        <w:rPr>
          <w:rFonts w:ascii="宋体" w:eastAsia="宋体" w:hAnsi="宋体" w:cs="宋体" w:hint="eastAsia"/>
          <w:sz w:val="24"/>
          <w:szCs w:val="24"/>
        </w:rPr>
      </w:pPr>
    </w:p>
    <w:p w14:paraId="03606256"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注：本授权委托书需由报价人加盖单位公章并由其法定代表人/单位负责人签字。</w:t>
      </w:r>
    </w:p>
    <w:p w14:paraId="23A92E3F" w14:textId="77777777" w:rsidR="00EF0F4F" w:rsidRDefault="00EF0F4F">
      <w:pPr>
        <w:spacing w:line="420" w:lineRule="exact"/>
        <w:ind w:firstLine="480"/>
        <w:rPr>
          <w:rFonts w:ascii="宋体" w:eastAsia="宋体" w:hAnsi="宋体" w:cs="宋体" w:hint="eastAsia"/>
          <w:sz w:val="24"/>
          <w:szCs w:val="24"/>
        </w:rPr>
      </w:pPr>
    </w:p>
    <w:p w14:paraId="2C5FF8C9" w14:textId="77777777" w:rsidR="00EF0F4F" w:rsidRDefault="00000000">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报价人（单位公章）：</w:t>
      </w:r>
    </w:p>
    <w:p w14:paraId="78D7FEF3" w14:textId="77777777" w:rsidR="00EF0F4F" w:rsidRDefault="00000000">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法定代表人/单位负责人（签字）：</w:t>
      </w:r>
    </w:p>
    <w:p w14:paraId="115C9881" w14:textId="77777777" w:rsidR="00EF0F4F" w:rsidRDefault="00000000">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委托代理人（签字）：</w:t>
      </w:r>
    </w:p>
    <w:p w14:paraId="285359D1" w14:textId="77777777" w:rsidR="00EF0F4F" w:rsidRDefault="00000000">
      <w:pPr>
        <w:spacing w:line="420" w:lineRule="exact"/>
        <w:ind w:firstLineChars="2700" w:firstLine="6480"/>
        <w:rPr>
          <w:rFonts w:ascii="宋体" w:eastAsia="宋体" w:hAnsi="宋体" w:cs="宋体" w:hint="eastAsia"/>
          <w:sz w:val="24"/>
          <w:szCs w:val="24"/>
        </w:rPr>
      </w:pPr>
      <w:r>
        <w:rPr>
          <w:rFonts w:ascii="宋体" w:eastAsia="宋体" w:hAnsi="宋体" w:cs="宋体" w:hint="eastAsia"/>
          <w:sz w:val="24"/>
          <w:szCs w:val="24"/>
        </w:rPr>
        <w:t xml:space="preserve">年 </w:t>
      </w:r>
      <w:r>
        <w:rPr>
          <w:rFonts w:ascii="宋体" w:eastAsia="宋体" w:hAnsi="宋体" w:cs="宋体"/>
          <w:sz w:val="24"/>
          <w:szCs w:val="24"/>
        </w:rPr>
        <w:t xml:space="preserve"> </w:t>
      </w:r>
      <w:r>
        <w:rPr>
          <w:rFonts w:ascii="宋体" w:eastAsia="宋体" w:hAnsi="宋体" w:cs="宋体" w:hint="eastAsia"/>
          <w:sz w:val="24"/>
          <w:szCs w:val="24"/>
        </w:rPr>
        <w:t xml:space="preserve"> 月 </w:t>
      </w:r>
      <w:r>
        <w:rPr>
          <w:rFonts w:ascii="宋体" w:eastAsia="宋体" w:hAnsi="宋体" w:cs="宋体"/>
          <w:sz w:val="24"/>
          <w:szCs w:val="24"/>
        </w:rPr>
        <w:t xml:space="preserve">   </w:t>
      </w:r>
      <w:r>
        <w:rPr>
          <w:rFonts w:ascii="宋体" w:eastAsia="宋体" w:hAnsi="宋体" w:cs="宋体" w:hint="eastAsia"/>
          <w:sz w:val="24"/>
          <w:szCs w:val="24"/>
        </w:rPr>
        <w:t>日</w:t>
      </w:r>
    </w:p>
    <w:p w14:paraId="20A96F4F" w14:textId="77777777" w:rsidR="00EF0F4F" w:rsidRDefault="00EF0F4F">
      <w:pPr>
        <w:spacing w:line="420" w:lineRule="exact"/>
        <w:rPr>
          <w:rFonts w:ascii="宋体" w:eastAsia="宋体" w:hAnsi="宋体" w:cs="宋体" w:hint="eastAsia"/>
          <w:sz w:val="24"/>
          <w:szCs w:val="24"/>
        </w:rPr>
      </w:pPr>
    </w:p>
    <w:p w14:paraId="1F1FEF03" w14:textId="77777777" w:rsidR="00EF0F4F" w:rsidRDefault="00000000">
      <w:pPr>
        <w:spacing w:line="420" w:lineRule="exact"/>
        <w:ind w:firstLineChars="200" w:firstLine="420"/>
        <w:rPr>
          <w:rFonts w:ascii="宋体" w:eastAsia="宋体" w:hAnsi="宋体" w:cs="宋体" w:hint="eastAsia"/>
        </w:rPr>
      </w:pPr>
      <w:r>
        <w:rPr>
          <w:rFonts w:ascii="宋体" w:eastAsia="宋体" w:hAnsi="宋体" w:cs="宋体" w:hint="eastAsia"/>
        </w:rPr>
        <w:t>注：如报价人法定代表人/单位负责人参加采购行为，只需附其身份证复印件、法人代表相关证明等复印件并加盖单位公章。</w:t>
      </w:r>
      <w:bookmarkStart w:id="26" w:name="_Toc7050"/>
      <w:bookmarkStart w:id="27" w:name="_Toc66900304"/>
    </w:p>
    <w:p w14:paraId="2720FA3E" w14:textId="77777777" w:rsidR="00EF0F4F" w:rsidRDefault="00EF0F4F">
      <w:pPr>
        <w:pStyle w:val="2"/>
        <w:spacing w:line="420" w:lineRule="exact"/>
        <w:ind w:firstLine="482"/>
        <w:rPr>
          <w:rFonts w:ascii="宋体" w:eastAsia="宋体" w:hAnsi="宋体" w:cs="宋体" w:hint="eastAsia"/>
          <w:sz w:val="24"/>
          <w:szCs w:val="24"/>
        </w:rPr>
      </w:pPr>
    </w:p>
    <w:p w14:paraId="372CE02F" w14:textId="77777777" w:rsidR="00EF0F4F" w:rsidRDefault="00EF0F4F">
      <w:pPr>
        <w:spacing w:line="420" w:lineRule="exact"/>
        <w:rPr>
          <w:rFonts w:ascii="宋体" w:eastAsia="宋体" w:hAnsi="宋体" w:cs="宋体" w:hint="eastAsia"/>
          <w:sz w:val="24"/>
          <w:szCs w:val="24"/>
        </w:rPr>
      </w:pPr>
    </w:p>
    <w:p w14:paraId="4FA145BD" w14:textId="77777777" w:rsidR="00EF0F4F" w:rsidRDefault="00EF0F4F">
      <w:pPr>
        <w:spacing w:line="420" w:lineRule="exact"/>
        <w:ind w:firstLineChars="1800" w:firstLine="4337"/>
        <w:outlineLvl w:val="1"/>
        <w:rPr>
          <w:rFonts w:ascii="宋体" w:eastAsia="宋体" w:hAnsi="宋体" w:cs="宋体" w:hint="eastAsia"/>
          <w:b/>
          <w:bCs/>
          <w:sz w:val="24"/>
          <w:szCs w:val="24"/>
        </w:rPr>
      </w:pPr>
    </w:p>
    <w:p w14:paraId="78FD3541" w14:textId="77777777" w:rsidR="00EF0F4F" w:rsidRDefault="00EF0F4F">
      <w:pPr>
        <w:spacing w:line="420" w:lineRule="exact"/>
        <w:ind w:firstLineChars="1800" w:firstLine="4337"/>
        <w:outlineLvl w:val="1"/>
        <w:rPr>
          <w:rFonts w:ascii="宋体" w:eastAsia="宋体" w:hAnsi="宋体" w:cs="宋体" w:hint="eastAsia"/>
          <w:b/>
          <w:bCs/>
          <w:sz w:val="24"/>
          <w:szCs w:val="24"/>
        </w:rPr>
      </w:pPr>
    </w:p>
    <w:p w14:paraId="24F0F766" w14:textId="77777777" w:rsidR="00EF0F4F" w:rsidRDefault="00EF0F4F">
      <w:pPr>
        <w:spacing w:line="420" w:lineRule="exact"/>
        <w:ind w:firstLineChars="1800" w:firstLine="4337"/>
        <w:outlineLvl w:val="1"/>
        <w:rPr>
          <w:rFonts w:ascii="宋体" w:eastAsia="宋体" w:hAnsi="宋体" w:cs="宋体" w:hint="eastAsia"/>
          <w:b/>
          <w:bCs/>
          <w:sz w:val="24"/>
          <w:szCs w:val="24"/>
        </w:rPr>
      </w:pPr>
    </w:p>
    <w:p w14:paraId="4B4FD667" w14:textId="77777777" w:rsidR="00EF0F4F" w:rsidRDefault="00EF0F4F">
      <w:pPr>
        <w:spacing w:line="420" w:lineRule="exact"/>
        <w:ind w:firstLineChars="1800" w:firstLine="4337"/>
        <w:outlineLvl w:val="1"/>
        <w:rPr>
          <w:rFonts w:ascii="宋体" w:eastAsia="宋体" w:hAnsi="宋体" w:cs="宋体" w:hint="eastAsia"/>
          <w:b/>
          <w:bCs/>
          <w:sz w:val="24"/>
          <w:szCs w:val="24"/>
        </w:rPr>
      </w:pPr>
    </w:p>
    <w:p w14:paraId="50E0F8CC" w14:textId="77777777" w:rsidR="00EF0F4F" w:rsidRDefault="00EF0F4F">
      <w:pPr>
        <w:spacing w:line="420" w:lineRule="exact"/>
        <w:ind w:firstLineChars="1800" w:firstLine="4337"/>
        <w:outlineLvl w:val="1"/>
        <w:rPr>
          <w:rFonts w:ascii="宋体" w:eastAsia="宋体" w:hAnsi="宋体" w:cs="宋体" w:hint="eastAsia"/>
          <w:b/>
          <w:bCs/>
          <w:sz w:val="24"/>
          <w:szCs w:val="24"/>
        </w:rPr>
      </w:pPr>
    </w:p>
    <w:p w14:paraId="61B5799B" w14:textId="77777777" w:rsidR="00EF0F4F" w:rsidRDefault="00EF0F4F">
      <w:pPr>
        <w:spacing w:line="420" w:lineRule="exact"/>
        <w:ind w:firstLineChars="1800" w:firstLine="4337"/>
        <w:outlineLvl w:val="1"/>
        <w:rPr>
          <w:rFonts w:ascii="宋体" w:eastAsia="宋体" w:hAnsi="宋体" w:cs="宋体" w:hint="eastAsia"/>
          <w:b/>
          <w:bCs/>
          <w:sz w:val="24"/>
          <w:szCs w:val="24"/>
        </w:rPr>
      </w:pPr>
    </w:p>
    <w:p w14:paraId="0A0724CD" w14:textId="77777777" w:rsidR="00EF0F4F" w:rsidRDefault="00000000">
      <w:pPr>
        <w:spacing w:line="420" w:lineRule="exact"/>
        <w:ind w:firstLine="723"/>
        <w:jc w:val="center"/>
        <w:outlineLvl w:val="1"/>
        <w:rPr>
          <w:rFonts w:ascii="宋体" w:eastAsia="宋体" w:hAnsi="宋体" w:cs="宋体" w:hint="eastAsia"/>
          <w:b/>
          <w:bCs/>
          <w:sz w:val="36"/>
          <w:szCs w:val="36"/>
        </w:rPr>
      </w:pPr>
      <w:r>
        <w:rPr>
          <w:rFonts w:ascii="宋体" w:eastAsia="宋体" w:hAnsi="宋体" w:cs="宋体" w:hint="eastAsia"/>
          <w:b/>
          <w:bCs/>
          <w:sz w:val="36"/>
          <w:szCs w:val="36"/>
        </w:rPr>
        <w:lastRenderedPageBreak/>
        <w:t>二、报价函</w:t>
      </w:r>
      <w:bookmarkEnd w:id="26"/>
      <w:bookmarkEnd w:id="27"/>
    </w:p>
    <w:p w14:paraId="4F1B78C1" w14:textId="77777777" w:rsidR="00EF0F4F" w:rsidRDefault="00EF0F4F">
      <w:pPr>
        <w:pStyle w:val="3"/>
        <w:ind w:firstLine="643"/>
        <w:rPr>
          <w:rFonts w:hint="eastAsia"/>
        </w:rPr>
      </w:pPr>
    </w:p>
    <w:p w14:paraId="6BF46B5D" w14:textId="77777777" w:rsidR="00EF0F4F" w:rsidRDefault="00000000">
      <w:pPr>
        <w:tabs>
          <w:tab w:val="left" w:pos="2500"/>
        </w:tabs>
        <w:autoSpaceDE w:val="0"/>
        <w:autoSpaceDN w:val="0"/>
        <w:adjustRightInd w:val="0"/>
        <w:spacing w:line="420" w:lineRule="exact"/>
        <w:ind w:firstLine="482"/>
        <w:rPr>
          <w:rFonts w:ascii="宋体" w:eastAsia="宋体" w:hAnsi="宋体" w:cs="宋体" w:hint="eastAsia"/>
          <w:sz w:val="24"/>
          <w:szCs w:val="24"/>
        </w:rPr>
      </w:pPr>
      <w:r>
        <w:rPr>
          <w:rFonts w:ascii="宋体" w:eastAsia="宋体" w:hAnsi="宋体" w:cs="宋体" w:hint="eastAsia"/>
          <w:b/>
          <w:position w:val="-4"/>
          <w:sz w:val="24"/>
          <w:szCs w:val="24"/>
        </w:rPr>
        <w:t xml:space="preserve">致：江西省寻全高速公路有限责任公司 </w:t>
      </w:r>
    </w:p>
    <w:p w14:paraId="1AC7B42A" w14:textId="77777777" w:rsidR="00EF0F4F" w:rsidRDefault="00000000">
      <w:pPr>
        <w:spacing w:line="420" w:lineRule="exact"/>
        <w:jc w:val="left"/>
        <w:rPr>
          <w:rFonts w:ascii="宋体" w:eastAsia="宋体" w:hAnsi="宋体" w:cs="宋体" w:hint="eastAsia"/>
          <w:sz w:val="24"/>
          <w:szCs w:val="24"/>
        </w:rPr>
      </w:pPr>
      <w:r>
        <w:rPr>
          <w:rFonts w:ascii="宋体" w:eastAsia="宋体" w:hAnsi="宋体" w:cs="宋体" w:hint="eastAsia"/>
          <w:sz w:val="24"/>
          <w:szCs w:val="24"/>
        </w:rPr>
        <w:t xml:space="preserve">   经研究，我方同意《</w:t>
      </w:r>
      <w:r>
        <w:rPr>
          <w:rFonts w:ascii="宋体" w:eastAsia="宋体" w:hAnsi="宋体" w:cs="宋体" w:hint="eastAsia"/>
          <w:color w:val="000000"/>
          <w:sz w:val="24"/>
          <w:szCs w:val="24"/>
        </w:rPr>
        <w:t>江西省寻全高速公路有限责任公司办公设备日常维护维修服务项目</w:t>
      </w:r>
      <w:r>
        <w:rPr>
          <w:rFonts w:ascii="宋体" w:eastAsia="宋体" w:hAnsi="宋体" w:cs="宋体" w:hint="eastAsia"/>
          <w:sz w:val="24"/>
          <w:szCs w:val="24"/>
        </w:rPr>
        <w:t>》的所有内容及条款并就上述内容进行报价，完成贵公司规定的所有工作内容。</w:t>
      </w:r>
    </w:p>
    <w:p w14:paraId="7A577FF4" w14:textId="77777777" w:rsidR="00EF0F4F" w:rsidRDefault="00000000">
      <w:pPr>
        <w:autoSpaceDE w:val="0"/>
        <w:autoSpaceDN w:val="0"/>
        <w:adjustRightInd w:val="0"/>
        <w:spacing w:line="420" w:lineRule="exact"/>
        <w:ind w:firstLineChars="200" w:firstLine="480"/>
        <w:jc w:val="left"/>
        <w:rPr>
          <w:rFonts w:ascii="宋体" w:eastAsia="宋体" w:hAnsi="宋体" w:cs="宋体" w:hint="eastAsia"/>
          <w:sz w:val="24"/>
          <w:szCs w:val="24"/>
          <w:u w:val="single"/>
        </w:rPr>
      </w:pPr>
      <w:r>
        <w:rPr>
          <w:rFonts w:ascii="宋体" w:eastAsia="宋体" w:hAnsi="宋体" w:cs="宋体" w:hint="eastAsia"/>
          <w:sz w:val="24"/>
          <w:szCs w:val="24"/>
        </w:rPr>
        <w:t>根据分析计算，我方愿以人民币（大写）</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09D4A589" w14:textId="77777777" w:rsidR="00EF0F4F" w:rsidRDefault="00000000">
      <w:pPr>
        <w:autoSpaceDE w:val="0"/>
        <w:autoSpaceDN w:val="0"/>
        <w:adjustRightInd w:val="0"/>
        <w:spacing w:line="4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元），完成贵公司规定的所有工作内容。</w:t>
      </w:r>
    </w:p>
    <w:p w14:paraId="3DDF2FD8" w14:textId="77777777" w:rsidR="00EF0F4F" w:rsidRDefault="00EF0F4F">
      <w:pPr>
        <w:spacing w:line="420" w:lineRule="exact"/>
        <w:rPr>
          <w:rFonts w:ascii="宋体" w:eastAsia="宋体" w:hAnsi="宋体" w:cs="宋体" w:hint="eastAsia"/>
          <w:sz w:val="24"/>
          <w:szCs w:val="24"/>
        </w:rPr>
      </w:pPr>
    </w:p>
    <w:p w14:paraId="363B385A" w14:textId="77777777" w:rsidR="00EF0F4F" w:rsidRDefault="00EF0F4F">
      <w:pPr>
        <w:spacing w:line="420" w:lineRule="exact"/>
        <w:rPr>
          <w:rFonts w:ascii="宋体" w:eastAsia="宋体" w:hAnsi="宋体" w:cs="宋体" w:hint="eastAsia"/>
          <w:sz w:val="24"/>
          <w:szCs w:val="24"/>
        </w:rPr>
      </w:pPr>
    </w:p>
    <w:p w14:paraId="18EDA818" w14:textId="77777777" w:rsidR="00EF0F4F" w:rsidRDefault="00000000">
      <w:pPr>
        <w:spacing w:line="420" w:lineRule="exact"/>
        <w:rPr>
          <w:rFonts w:ascii="宋体" w:eastAsia="宋体" w:hAnsi="宋体" w:cs="宋体" w:hint="eastAsia"/>
        </w:rPr>
      </w:pPr>
      <w:r>
        <w:rPr>
          <w:rFonts w:ascii="宋体" w:eastAsia="宋体" w:hAnsi="宋体" w:cs="宋体" w:hint="eastAsia"/>
        </w:rPr>
        <w:t>说明：</w:t>
      </w:r>
    </w:p>
    <w:p w14:paraId="70565A90" w14:textId="77777777" w:rsidR="00EF0F4F" w:rsidRDefault="00000000">
      <w:pPr>
        <w:pStyle w:val="3"/>
        <w:spacing w:before="0" w:after="0" w:line="420" w:lineRule="exact"/>
        <w:ind w:firstLineChars="200" w:firstLine="420"/>
        <w:rPr>
          <w:rFonts w:ascii="宋体" w:eastAsia="宋体" w:hAnsi="宋体" w:cs="宋体" w:hint="eastAsia"/>
          <w:b w:val="0"/>
          <w:bCs w:val="0"/>
          <w:sz w:val="21"/>
          <w:szCs w:val="21"/>
        </w:rPr>
      </w:pPr>
      <w:r>
        <w:rPr>
          <w:rFonts w:ascii="宋体" w:eastAsia="宋体" w:hAnsi="宋体" w:cs="宋体" w:hint="eastAsia"/>
          <w:b w:val="0"/>
          <w:bCs w:val="0"/>
          <w:sz w:val="21"/>
          <w:szCs w:val="21"/>
        </w:rPr>
        <w:t>1、本表由报价单位委托授权人填写并签字确认方有效。</w:t>
      </w:r>
    </w:p>
    <w:p w14:paraId="3BDD28D8" w14:textId="77777777" w:rsidR="00EF0F4F" w:rsidRDefault="00000000">
      <w:pPr>
        <w:spacing w:line="420" w:lineRule="exact"/>
        <w:ind w:firstLineChars="200" w:firstLine="420"/>
        <w:rPr>
          <w:rFonts w:ascii="宋体" w:eastAsia="宋体" w:hAnsi="宋体" w:cs="宋体" w:hint="eastAsia"/>
        </w:rPr>
      </w:pPr>
      <w:r>
        <w:rPr>
          <w:rFonts w:ascii="宋体" w:eastAsia="宋体" w:hAnsi="宋体" w:cs="宋体" w:hint="eastAsia"/>
        </w:rPr>
        <w:t>2、本报价包含所需运费、搬卸费、税金、利润等一切内容。</w:t>
      </w:r>
    </w:p>
    <w:p w14:paraId="2E74BAEA" w14:textId="77777777" w:rsidR="00EF0F4F" w:rsidRDefault="00000000">
      <w:pPr>
        <w:pStyle w:val="3"/>
        <w:spacing w:before="0" w:after="0" w:line="420" w:lineRule="exact"/>
        <w:ind w:firstLineChars="200" w:firstLine="420"/>
        <w:rPr>
          <w:rFonts w:ascii="宋体" w:eastAsia="宋体" w:hAnsi="宋体" w:cs="宋体" w:hint="eastAsia"/>
          <w:b w:val="0"/>
          <w:bCs w:val="0"/>
          <w:sz w:val="21"/>
          <w:szCs w:val="21"/>
        </w:rPr>
      </w:pPr>
      <w:r>
        <w:rPr>
          <w:rFonts w:ascii="宋体" w:eastAsia="宋体" w:hAnsi="宋体" w:cs="宋体" w:hint="eastAsia"/>
          <w:b w:val="0"/>
          <w:bCs w:val="0"/>
          <w:sz w:val="21"/>
          <w:szCs w:val="21"/>
        </w:rPr>
        <w:t>3、总价人民币大写金额与小写金额应当一致，不一致时以大写金额为准；总价应与清单中的合计金额一致，不一致时询价方有权否决报价方的报价文件。</w:t>
      </w:r>
    </w:p>
    <w:p w14:paraId="4F3371AF" w14:textId="77777777" w:rsidR="00EF0F4F" w:rsidRDefault="00000000">
      <w:pPr>
        <w:pStyle w:val="3"/>
        <w:spacing w:before="0" w:after="0" w:line="420" w:lineRule="exact"/>
        <w:ind w:firstLineChars="200" w:firstLine="420"/>
        <w:rPr>
          <w:rFonts w:ascii="宋体" w:eastAsia="宋体" w:hAnsi="宋体" w:cs="宋体" w:hint="eastAsia"/>
          <w:sz w:val="21"/>
          <w:szCs w:val="21"/>
        </w:rPr>
      </w:pPr>
      <w:r>
        <w:rPr>
          <w:rFonts w:ascii="宋体" w:eastAsia="宋体" w:hAnsi="宋体" w:cs="宋体" w:hint="eastAsia"/>
          <w:b w:val="0"/>
          <w:bCs w:val="0"/>
          <w:sz w:val="21"/>
          <w:szCs w:val="21"/>
        </w:rPr>
        <w:t>4、本表请仔细填写不得涂改。</w:t>
      </w:r>
    </w:p>
    <w:p w14:paraId="039D15C7" w14:textId="77777777" w:rsidR="00EF0F4F" w:rsidRDefault="00000000">
      <w:pPr>
        <w:tabs>
          <w:tab w:val="left" w:pos="7460"/>
          <w:tab w:val="left" w:pos="8080"/>
          <w:tab w:val="left" w:pos="8800"/>
        </w:tabs>
        <w:autoSpaceDE w:val="0"/>
        <w:autoSpaceDN w:val="0"/>
        <w:adjustRightInd w:val="0"/>
        <w:spacing w:line="420" w:lineRule="exact"/>
        <w:ind w:right="61" w:firstLineChars="350" w:firstLine="735"/>
        <w:rPr>
          <w:rFonts w:ascii="宋体" w:eastAsia="宋体" w:hAnsi="宋体" w:cs="宋体" w:hint="eastAsia"/>
        </w:rPr>
      </w:pPr>
      <w:r>
        <w:rPr>
          <w:rFonts w:ascii="宋体" w:eastAsia="宋体" w:hAnsi="宋体" w:cs="宋体" w:hint="eastAsia"/>
        </w:rPr>
        <w:t>报价人：(盖</w:t>
      </w:r>
      <w:r>
        <w:rPr>
          <w:rFonts w:ascii="宋体" w:eastAsia="宋体" w:hAnsi="宋体" w:cs="宋体" w:hint="eastAsia"/>
          <w:spacing w:val="-1"/>
        </w:rPr>
        <w:t>单</w:t>
      </w:r>
      <w:r>
        <w:rPr>
          <w:rFonts w:ascii="宋体" w:eastAsia="宋体" w:hAnsi="宋体" w:cs="宋体" w:hint="eastAsia"/>
        </w:rPr>
        <w:t xml:space="preserve">位章) </w:t>
      </w:r>
    </w:p>
    <w:p w14:paraId="3C59268B" w14:textId="77777777" w:rsidR="00EF0F4F" w:rsidRDefault="00000000">
      <w:pPr>
        <w:tabs>
          <w:tab w:val="left" w:pos="7635"/>
          <w:tab w:val="left" w:pos="8080"/>
        </w:tabs>
        <w:autoSpaceDE w:val="0"/>
        <w:autoSpaceDN w:val="0"/>
        <w:adjustRightInd w:val="0"/>
        <w:spacing w:line="420" w:lineRule="exact"/>
        <w:ind w:right="-270" w:firstLineChars="350" w:firstLine="735"/>
        <w:rPr>
          <w:rFonts w:ascii="宋体" w:eastAsia="宋体" w:hAnsi="宋体" w:cs="宋体" w:hint="eastAsia"/>
        </w:rPr>
      </w:pPr>
      <w:r>
        <w:rPr>
          <w:rFonts w:ascii="宋体" w:eastAsia="宋体" w:hAnsi="宋体" w:cs="宋体" w:hint="eastAsia"/>
        </w:rPr>
        <w:t>法定代表人/单位负责人或其委托代理人：</w:t>
      </w:r>
      <w:r>
        <w:rPr>
          <w:rFonts w:ascii="宋体" w:eastAsia="宋体" w:hAnsi="宋体" w:cs="宋体" w:hint="eastAsia"/>
          <w:u w:val="single"/>
        </w:rPr>
        <w:tab/>
      </w:r>
      <w:r>
        <w:rPr>
          <w:rFonts w:ascii="宋体" w:eastAsia="宋体" w:hAnsi="宋体" w:cs="宋体" w:hint="eastAsia"/>
        </w:rPr>
        <w:t>(</w:t>
      </w:r>
      <w:r>
        <w:rPr>
          <w:rFonts w:ascii="宋体" w:eastAsia="宋体" w:hAnsi="宋体" w:cs="宋体" w:hint="eastAsia"/>
          <w:spacing w:val="-1"/>
        </w:rPr>
        <w:t>签</w:t>
      </w:r>
      <w:r>
        <w:rPr>
          <w:rFonts w:ascii="宋体" w:eastAsia="宋体" w:hAnsi="宋体" w:cs="宋体" w:hint="eastAsia"/>
        </w:rPr>
        <w:t xml:space="preserve">字) </w:t>
      </w:r>
    </w:p>
    <w:p w14:paraId="432885A0" w14:textId="77777777" w:rsidR="00EF0F4F" w:rsidRDefault="00000000">
      <w:pPr>
        <w:spacing w:line="420" w:lineRule="exact"/>
        <w:ind w:firstLineChars="350" w:firstLine="735"/>
        <w:rPr>
          <w:rFonts w:ascii="宋体" w:eastAsia="宋体" w:hAnsi="宋体" w:cs="宋体" w:hint="eastAsia"/>
        </w:rPr>
      </w:pPr>
      <w:r>
        <w:rPr>
          <w:rFonts w:ascii="宋体" w:eastAsia="宋体" w:hAnsi="宋体" w:cs="宋体" w:hint="eastAsia"/>
        </w:rPr>
        <w:t xml:space="preserve">报价时间： </w:t>
      </w:r>
      <w:r>
        <w:rPr>
          <w:rFonts w:ascii="宋体" w:eastAsia="宋体" w:hAnsi="宋体" w:cs="宋体"/>
        </w:rPr>
        <w:t xml:space="preserve">   </w:t>
      </w:r>
      <w:r>
        <w:rPr>
          <w:rFonts w:ascii="宋体" w:eastAsia="宋体" w:hAnsi="宋体" w:cs="宋体" w:hint="eastAsia"/>
        </w:rPr>
        <w:t xml:space="preserve">年 </w:t>
      </w:r>
      <w:r>
        <w:rPr>
          <w:rFonts w:ascii="宋体" w:eastAsia="宋体" w:hAnsi="宋体" w:cs="宋体"/>
        </w:rPr>
        <w:t xml:space="preserve">   </w:t>
      </w:r>
      <w:r>
        <w:rPr>
          <w:rFonts w:ascii="宋体" w:eastAsia="宋体" w:hAnsi="宋体" w:cs="宋体" w:hint="eastAsia"/>
        </w:rPr>
        <w:t xml:space="preserve">月 </w:t>
      </w:r>
      <w:r>
        <w:rPr>
          <w:rFonts w:ascii="宋体" w:eastAsia="宋体" w:hAnsi="宋体" w:cs="宋体"/>
        </w:rPr>
        <w:t xml:space="preserve">   </w:t>
      </w:r>
      <w:r>
        <w:rPr>
          <w:rFonts w:ascii="宋体" w:eastAsia="宋体" w:hAnsi="宋体" w:cs="宋体" w:hint="eastAsia"/>
        </w:rPr>
        <w:t>日</w:t>
      </w:r>
      <w:bookmarkStart w:id="28" w:name="_Toc6219"/>
      <w:bookmarkStart w:id="29" w:name="_Toc66900305"/>
    </w:p>
    <w:p w14:paraId="049B30E2" w14:textId="77777777" w:rsidR="00EF0F4F" w:rsidRDefault="00EF0F4F">
      <w:pPr>
        <w:pStyle w:val="3"/>
        <w:ind w:firstLine="643"/>
        <w:rPr>
          <w:rFonts w:ascii="宋体" w:eastAsia="宋体" w:hAnsi="宋体" w:hint="eastAsia"/>
        </w:rPr>
      </w:pPr>
    </w:p>
    <w:p w14:paraId="50AEF4D7" w14:textId="77777777" w:rsidR="00EF0F4F" w:rsidRDefault="00EF0F4F">
      <w:pPr>
        <w:spacing w:line="420" w:lineRule="exact"/>
        <w:ind w:firstLineChars="800" w:firstLine="2891"/>
        <w:outlineLvl w:val="1"/>
        <w:rPr>
          <w:rFonts w:ascii="宋体" w:eastAsia="宋体" w:hAnsi="宋体" w:cs="宋体" w:hint="eastAsia"/>
          <w:b/>
          <w:bCs/>
          <w:sz w:val="36"/>
          <w:szCs w:val="36"/>
        </w:rPr>
      </w:pPr>
    </w:p>
    <w:p w14:paraId="62F3B26C" w14:textId="77777777" w:rsidR="00EF0F4F" w:rsidRDefault="00EF0F4F">
      <w:pPr>
        <w:spacing w:line="420" w:lineRule="exact"/>
        <w:ind w:firstLineChars="800" w:firstLine="2891"/>
        <w:outlineLvl w:val="1"/>
        <w:rPr>
          <w:rFonts w:ascii="宋体" w:eastAsia="宋体" w:hAnsi="宋体" w:cs="宋体" w:hint="eastAsia"/>
          <w:b/>
          <w:bCs/>
          <w:sz w:val="36"/>
          <w:szCs w:val="36"/>
        </w:rPr>
      </w:pPr>
    </w:p>
    <w:p w14:paraId="3A10BCAA" w14:textId="77777777" w:rsidR="00EF0F4F" w:rsidRDefault="00EF0F4F">
      <w:pPr>
        <w:pStyle w:val="3"/>
        <w:ind w:firstLine="643"/>
        <w:rPr>
          <w:rFonts w:hint="eastAsia"/>
        </w:rPr>
      </w:pPr>
    </w:p>
    <w:p w14:paraId="2F22A106" w14:textId="77777777" w:rsidR="00EF0F4F" w:rsidRDefault="00EF0F4F">
      <w:pPr>
        <w:rPr>
          <w:rFonts w:hint="eastAsia"/>
        </w:rPr>
      </w:pPr>
    </w:p>
    <w:p w14:paraId="5E881FCC" w14:textId="77777777" w:rsidR="00EF0F4F" w:rsidRDefault="00EF0F4F">
      <w:pPr>
        <w:pStyle w:val="3"/>
        <w:ind w:firstLine="643"/>
        <w:rPr>
          <w:rFonts w:hint="eastAsia"/>
        </w:rPr>
      </w:pPr>
    </w:p>
    <w:p w14:paraId="2738ACED" w14:textId="77777777" w:rsidR="00EF0F4F" w:rsidRDefault="00EF0F4F">
      <w:pPr>
        <w:pStyle w:val="3"/>
        <w:ind w:firstLine="643"/>
        <w:rPr>
          <w:rFonts w:hint="eastAsia"/>
        </w:rPr>
      </w:pPr>
    </w:p>
    <w:p w14:paraId="444ED571" w14:textId="77777777" w:rsidR="00EF0F4F" w:rsidRDefault="00000000">
      <w:pPr>
        <w:spacing w:line="420" w:lineRule="exact"/>
        <w:ind w:firstLineChars="800" w:firstLine="2891"/>
        <w:outlineLvl w:val="1"/>
        <w:rPr>
          <w:rFonts w:ascii="宋体" w:eastAsia="宋体" w:hAnsi="宋体" w:cs="宋体" w:hint="eastAsia"/>
          <w:b/>
          <w:bCs/>
          <w:sz w:val="36"/>
          <w:szCs w:val="36"/>
        </w:rPr>
      </w:pPr>
      <w:r>
        <w:rPr>
          <w:rFonts w:ascii="宋体" w:eastAsia="宋体" w:hAnsi="宋体" w:cs="宋体" w:hint="eastAsia"/>
          <w:b/>
          <w:bCs/>
          <w:sz w:val="36"/>
          <w:szCs w:val="36"/>
        </w:rPr>
        <w:t>三、信誉承诺表</w:t>
      </w:r>
      <w:bookmarkEnd w:id="28"/>
      <w:bookmarkEnd w:id="29"/>
    </w:p>
    <w:p w14:paraId="1F5F259F" w14:textId="77777777" w:rsidR="00EF0F4F" w:rsidRDefault="00EF0F4F">
      <w:pPr>
        <w:spacing w:line="420" w:lineRule="exact"/>
        <w:ind w:firstLine="480"/>
        <w:rPr>
          <w:rFonts w:ascii="宋体" w:eastAsia="宋体" w:hAnsi="宋体" w:cs="宋体" w:hint="eastAsia"/>
          <w:sz w:val="24"/>
          <w:szCs w:val="24"/>
        </w:rPr>
      </w:pPr>
    </w:p>
    <w:tbl>
      <w:tblPr>
        <w:tblW w:w="9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8"/>
        <w:gridCol w:w="6216"/>
        <w:gridCol w:w="2256"/>
      </w:tblGrid>
      <w:tr w:rsidR="00EF0F4F" w14:paraId="1B9049CF"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203308E0" w14:textId="77777777" w:rsidR="00EF0F4F"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60E8311F" w14:textId="77777777" w:rsidR="00EF0F4F"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46B1517F" w14:textId="77777777" w:rsidR="00EF0F4F"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报价人情况说明</w:t>
            </w:r>
          </w:p>
        </w:tc>
      </w:tr>
      <w:tr w:rsidR="00EF0F4F" w14:paraId="33D15257"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096C476B" w14:textId="77777777" w:rsidR="00EF0F4F" w:rsidRDefault="00000000">
            <w:pPr>
              <w:autoSpaceDE w:val="0"/>
              <w:autoSpaceDN w:val="0"/>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6219" w:type="dxa"/>
            <w:tcBorders>
              <w:top w:val="single" w:sz="6" w:space="0" w:color="auto"/>
              <w:left w:val="single" w:sz="6" w:space="0" w:color="auto"/>
              <w:bottom w:val="single" w:sz="6" w:space="0" w:color="auto"/>
              <w:right w:val="single" w:sz="6" w:space="0" w:color="auto"/>
            </w:tcBorders>
            <w:vAlign w:val="center"/>
          </w:tcPr>
          <w:p w14:paraId="19FC96B6" w14:textId="77777777" w:rsidR="00EF0F4F" w:rsidRDefault="00000000">
            <w:pPr>
              <w:autoSpaceDE w:val="0"/>
              <w:autoSpaceDN w:val="0"/>
              <w:adjustRightInd w:val="0"/>
              <w:snapToGrid w:val="0"/>
              <w:spacing w:line="420" w:lineRule="exact"/>
              <w:rPr>
                <w:rFonts w:ascii="宋体" w:eastAsia="宋体" w:hAnsi="宋体" w:cs="宋体" w:hint="eastAsia"/>
                <w:sz w:val="24"/>
                <w:szCs w:val="24"/>
                <w:highlight w:val="yellow"/>
              </w:rPr>
            </w:pPr>
            <w:r>
              <w:rPr>
                <w:rFonts w:ascii="宋体" w:eastAsia="宋体" w:hAnsi="宋体" w:cs="宋体" w:hint="eastAsia"/>
                <w:sz w:val="24"/>
                <w:szCs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0A2E787F" w14:textId="77777777" w:rsidR="00EF0F4F" w:rsidRDefault="00EF0F4F">
            <w:pPr>
              <w:adjustRightInd w:val="0"/>
              <w:snapToGrid w:val="0"/>
              <w:spacing w:line="420" w:lineRule="exact"/>
              <w:rPr>
                <w:rFonts w:ascii="宋体" w:eastAsia="宋体" w:hAnsi="宋体" w:cs="宋体" w:hint="eastAsia"/>
                <w:sz w:val="24"/>
                <w:szCs w:val="24"/>
              </w:rPr>
            </w:pPr>
          </w:p>
        </w:tc>
      </w:tr>
      <w:tr w:rsidR="00EF0F4F" w14:paraId="304F7DFD"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0050A1E9" w14:textId="77777777" w:rsidR="00EF0F4F"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2</w:t>
            </w:r>
          </w:p>
        </w:tc>
        <w:tc>
          <w:tcPr>
            <w:tcW w:w="6219" w:type="dxa"/>
            <w:tcBorders>
              <w:top w:val="single" w:sz="6" w:space="0" w:color="auto"/>
              <w:left w:val="single" w:sz="6" w:space="0" w:color="auto"/>
              <w:bottom w:val="single" w:sz="6" w:space="0" w:color="auto"/>
              <w:right w:val="single" w:sz="6" w:space="0" w:color="auto"/>
            </w:tcBorders>
            <w:vAlign w:val="center"/>
          </w:tcPr>
          <w:p w14:paraId="30601401" w14:textId="77777777" w:rsidR="00EF0F4F" w:rsidRDefault="00000000">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70EC3238" w14:textId="77777777" w:rsidR="00EF0F4F" w:rsidRDefault="00EF0F4F">
            <w:pPr>
              <w:adjustRightInd w:val="0"/>
              <w:snapToGrid w:val="0"/>
              <w:spacing w:line="420" w:lineRule="exact"/>
              <w:rPr>
                <w:rFonts w:ascii="宋体" w:eastAsia="宋体" w:hAnsi="宋体" w:cs="宋体" w:hint="eastAsia"/>
                <w:sz w:val="24"/>
                <w:szCs w:val="24"/>
              </w:rPr>
            </w:pPr>
          </w:p>
        </w:tc>
      </w:tr>
      <w:tr w:rsidR="00EF0F4F" w14:paraId="18E67699"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74A11F42" w14:textId="77777777" w:rsidR="00EF0F4F"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3</w:t>
            </w:r>
          </w:p>
        </w:tc>
        <w:tc>
          <w:tcPr>
            <w:tcW w:w="6219" w:type="dxa"/>
            <w:tcBorders>
              <w:top w:val="single" w:sz="6" w:space="0" w:color="auto"/>
              <w:left w:val="single" w:sz="6" w:space="0" w:color="auto"/>
              <w:bottom w:val="single" w:sz="6" w:space="0" w:color="auto"/>
              <w:right w:val="single" w:sz="6" w:space="0" w:color="auto"/>
            </w:tcBorders>
            <w:vAlign w:val="center"/>
          </w:tcPr>
          <w:p w14:paraId="64392AB3" w14:textId="77777777" w:rsidR="00EF0F4F" w:rsidRDefault="00000000">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是否在国家企业信用信息公示系统</w:t>
            </w:r>
            <w:hyperlink r:id="rId5" w:history="1">
              <w:r>
                <w:rPr>
                  <w:rStyle w:val="af4"/>
                  <w:rFonts w:ascii="宋体" w:eastAsia="宋体" w:hAnsi="宋体" w:cs="宋体" w:hint="eastAsia"/>
                  <w:sz w:val="24"/>
                  <w:szCs w:val="24"/>
                </w:rPr>
                <w:t>（http://www.gsxt.gov.cn</w:t>
              </w:r>
            </w:hyperlink>
            <w:r>
              <w:rPr>
                <w:rFonts w:ascii="宋体" w:eastAsia="宋体" w:hAnsi="宋体" w:cs="宋体" w:hint="eastAsia"/>
                <w:sz w:val="24"/>
                <w:szCs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0027FB75" w14:textId="77777777" w:rsidR="00EF0F4F" w:rsidRDefault="00EF0F4F">
            <w:pPr>
              <w:adjustRightInd w:val="0"/>
              <w:snapToGrid w:val="0"/>
              <w:spacing w:line="420" w:lineRule="exact"/>
              <w:rPr>
                <w:rFonts w:ascii="宋体" w:eastAsia="宋体" w:hAnsi="宋体" w:cs="宋体" w:hint="eastAsia"/>
                <w:sz w:val="24"/>
                <w:szCs w:val="24"/>
              </w:rPr>
            </w:pPr>
          </w:p>
        </w:tc>
      </w:tr>
      <w:tr w:rsidR="00EF0F4F" w14:paraId="2AFD9150"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5C607CCF" w14:textId="77777777" w:rsidR="00EF0F4F"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4</w:t>
            </w:r>
          </w:p>
        </w:tc>
        <w:tc>
          <w:tcPr>
            <w:tcW w:w="6219" w:type="dxa"/>
            <w:tcBorders>
              <w:top w:val="single" w:sz="6" w:space="0" w:color="auto"/>
              <w:left w:val="single" w:sz="6" w:space="0" w:color="auto"/>
              <w:bottom w:val="single" w:sz="12" w:space="0" w:color="auto"/>
              <w:right w:val="single" w:sz="6" w:space="0" w:color="auto"/>
            </w:tcBorders>
            <w:vAlign w:val="center"/>
          </w:tcPr>
          <w:p w14:paraId="7CA1065D" w14:textId="77777777" w:rsidR="00EF0F4F" w:rsidRDefault="00000000">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是否在“信用中国”网站（</w:t>
            </w:r>
            <w:hyperlink r:id="rId6" w:history="1">
              <w:r>
                <w:rPr>
                  <w:rStyle w:val="af4"/>
                  <w:rFonts w:ascii="宋体" w:eastAsia="宋体" w:hAnsi="宋体" w:cs="宋体" w:hint="eastAsia"/>
                  <w:sz w:val="24"/>
                  <w:szCs w:val="24"/>
                </w:rPr>
                <w:t>http://www.creditchina.gov.cn</w:t>
              </w:r>
            </w:hyperlink>
            <w:r>
              <w:rPr>
                <w:rFonts w:ascii="宋体" w:eastAsia="宋体" w:hAnsi="宋体" w:cs="宋体" w:hint="eastAsia"/>
                <w:sz w:val="24"/>
                <w:szCs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487E2927" w14:textId="77777777" w:rsidR="00EF0F4F" w:rsidRDefault="00EF0F4F">
            <w:pPr>
              <w:adjustRightInd w:val="0"/>
              <w:snapToGrid w:val="0"/>
              <w:spacing w:line="420" w:lineRule="exact"/>
              <w:rPr>
                <w:rFonts w:ascii="宋体" w:eastAsia="宋体" w:hAnsi="宋体" w:cs="宋体" w:hint="eastAsia"/>
                <w:sz w:val="24"/>
                <w:szCs w:val="24"/>
              </w:rPr>
            </w:pPr>
          </w:p>
        </w:tc>
      </w:tr>
    </w:tbl>
    <w:p w14:paraId="5CBC833A" w14:textId="77777777" w:rsidR="00EF0F4F" w:rsidRDefault="00000000">
      <w:pPr>
        <w:spacing w:line="420" w:lineRule="exact"/>
        <w:jc w:val="left"/>
        <w:rPr>
          <w:rFonts w:ascii="宋体" w:eastAsia="宋体" w:hAnsi="宋体" w:cs="宋体" w:hint="eastAsia"/>
        </w:rPr>
      </w:pPr>
      <w:r>
        <w:rPr>
          <w:rFonts w:ascii="宋体" w:eastAsia="宋体" w:hAnsi="宋体" w:cs="宋体" w:hint="eastAsia"/>
        </w:rPr>
        <w:t>注：1.报价人情况说明请填写“是”或“否”。</w:t>
      </w:r>
    </w:p>
    <w:p w14:paraId="470327C1" w14:textId="77777777" w:rsidR="00EF0F4F" w:rsidRDefault="00000000">
      <w:pPr>
        <w:spacing w:line="420" w:lineRule="exact"/>
        <w:ind w:firstLineChars="200" w:firstLine="420"/>
        <w:rPr>
          <w:rFonts w:ascii="宋体" w:eastAsia="宋体" w:hAnsi="宋体" w:cs="宋体" w:hint="eastAsia"/>
        </w:rPr>
      </w:pPr>
      <w:r>
        <w:rPr>
          <w:rFonts w:ascii="宋体" w:eastAsia="宋体" w:hAnsi="宋体" w:cs="宋体" w:hint="eastAsia"/>
        </w:rPr>
        <w:t>2.报价人应如实填写本表，如隐瞒真实情况，一旦发现将取消其签约资格。</w:t>
      </w:r>
    </w:p>
    <w:p w14:paraId="5F18EF3A" w14:textId="77777777" w:rsidR="00EF0F4F" w:rsidRDefault="00EF0F4F">
      <w:pPr>
        <w:tabs>
          <w:tab w:val="left" w:pos="7460"/>
          <w:tab w:val="left" w:pos="8080"/>
          <w:tab w:val="left" w:pos="8800"/>
        </w:tabs>
        <w:autoSpaceDE w:val="0"/>
        <w:autoSpaceDN w:val="0"/>
        <w:adjustRightInd w:val="0"/>
        <w:spacing w:line="420" w:lineRule="exact"/>
        <w:ind w:right="61" w:firstLineChars="200" w:firstLine="480"/>
        <w:rPr>
          <w:rFonts w:ascii="宋体" w:eastAsia="宋体" w:hAnsi="宋体" w:cs="宋体" w:hint="eastAsia"/>
          <w:sz w:val="24"/>
          <w:szCs w:val="24"/>
        </w:rPr>
      </w:pPr>
    </w:p>
    <w:p w14:paraId="5A9E7549" w14:textId="77777777" w:rsidR="00EF0F4F" w:rsidRDefault="00000000">
      <w:pPr>
        <w:tabs>
          <w:tab w:val="left" w:pos="7460"/>
          <w:tab w:val="left" w:pos="8080"/>
          <w:tab w:val="left" w:pos="8800"/>
        </w:tabs>
        <w:autoSpaceDE w:val="0"/>
        <w:autoSpaceDN w:val="0"/>
        <w:adjustRightInd w:val="0"/>
        <w:spacing w:line="420" w:lineRule="exact"/>
        <w:ind w:right="61" w:firstLineChars="1400" w:firstLine="3360"/>
        <w:rPr>
          <w:rFonts w:ascii="宋体" w:eastAsia="宋体" w:hAnsi="宋体" w:cs="宋体" w:hint="eastAsia"/>
          <w:sz w:val="24"/>
          <w:szCs w:val="24"/>
        </w:rPr>
      </w:pPr>
      <w:r>
        <w:rPr>
          <w:rFonts w:ascii="宋体" w:eastAsia="宋体" w:hAnsi="宋体" w:cs="宋体" w:hint="eastAsia"/>
          <w:sz w:val="24"/>
          <w:szCs w:val="24"/>
        </w:rPr>
        <w:t>承诺人：(盖</w:t>
      </w:r>
      <w:r>
        <w:rPr>
          <w:rFonts w:ascii="宋体" w:eastAsia="宋体" w:hAnsi="宋体" w:cs="宋体" w:hint="eastAsia"/>
          <w:spacing w:val="-1"/>
          <w:sz w:val="24"/>
          <w:szCs w:val="24"/>
        </w:rPr>
        <w:t>单</w:t>
      </w:r>
      <w:r>
        <w:rPr>
          <w:rFonts w:ascii="宋体" w:eastAsia="宋体" w:hAnsi="宋体" w:cs="宋体" w:hint="eastAsia"/>
          <w:sz w:val="24"/>
          <w:szCs w:val="24"/>
        </w:rPr>
        <w:t xml:space="preserve">位章) </w:t>
      </w:r>
    </w:p>
    <w:p w14:paraId="0C065CF8" w14:textId="77777777" w:rsidR="00EF0F4F" w:rsidRDefault="00000000">
      <w:pPr>
        <w:tabs>
          <w:tab w:val="left" w:pos="7595"/>
          <w:tab w:val="left" w:pos="7780"/>
          <w:tab w:val="left" w:pos="8820"/>
        </w:tabs>
        <w:autoSpaceDE w:val="0"/>
        <w:autoSpaceDN w:val="0"/>
        <w:adjustRightInd w:val="0"/>
        <w:spacing w:line="420" w:lineRule="exact"/>
        <w:ind w:right="61" w:firstLineChars="1400" w:firstLine="3360"/>
        <w:rPr>
          <w:rFonts w:ascii="宋体" w:eastAsia="宋体" w:hAnsi="宋体" w:cs="宋体" w:hint="eastAsia"/>
          <w:sz w:val="24"/>
          <w:szCs w:val="24"/>
        </w:rPr>
      </w:pPr>
      <w:r>
        <w:rPr>
          <w:rFonts w:ascii="宋体" w:eastAsia="宋体" w:hAnsi="宋体" w:cs="宋体" w:hint="eastAsia"/>
          <w:sz w:val="24"/>
          <w:szCs w:val="24"/>
        </w:rPr>
        <w:t>法定代表人/单位负责人或其委托代理人：</w:t>
      </w:r>
      <w:r>
        <w:rPr>
          <w:rFonts w:ascii="宋体" w:eastAsia="宋体" w:hAnsi="宋体" w:cs="宋体" w:hint="eastAsia"/>
          <w:sz w:val="24"/>
          <w:szCs w:val="24"/>
          <w:u w:val="single"/>
        </w:rPr>
        <w:tab/>
      </w:r>
      <w:r>
        <w:rPr>
          <w:rFonts w:ascii="宋体" w:eastAsia="宋体" w:hAnsi="宋体" w:cs="宋体" w:hint="eastAsia"/>
          <w:sz w:val="24"/>
          <w:szCs w:val="24"/>
        </w:rPr>
        <w:t>(</w:t>
      </w:r>
      <w:r>
        <w:rPr>
          <w:rFonts w:ascii="宋体" w:eastAsia="宋体" w:hAnsi="宋体" w:cs="宋体" w:hint="eastAsia"/>
          <w:spacing w:val="-1"/>
          <w:sz w:val="24"/>
          <w:szCs w:val="24"/>
        </w:rPr>
        <w:t>签</w:t>
      </w:r>
      <w:r>
        <w:rPr>
          <w:rFonts w:ascii="宋体" w:eastAsia="宋体" w:hAnsi="宋体" w:cs="宋体" w:hint="eastAsia"/>
          <w:sz w:val="24"/>
          <w:szCs w:val="24"/>
        </w:rPr>
        <w:t xml:space="preserve">字) </w:t>
      </w:r>
    </w:p>
    <w:p w14:paraId="6B295BB3" w14:textId="77777777" w:rsidR="00EF0F4F" w:rsidRDefault="00000000">
      <w:pPr>
        <w:spacing w:line="420" w:lineRule="exact"/>
        <w:ind w:firstLineChars="1400" w:firstLine="3360"/>
        <w:rPr>
          <w:rFonts w:ascii="宋体" w:eastAsia="宋体" w:hAnsi="宋体" w:cs="宋体" w:hint="eastAsia"/>
          <w:sz w:val="24"/>
          <w:szCs w:val="24"/>
        </w:rPr>
      </w:pPr>
      <w:r>
        <w:rPr>
          <w:rFonts w:ascii="宋体" w:eastAsia="宋体" w:hAnsi="宋体" w:cs="宋体" w:hint="eastAsia"/>
          <w:sz w:val="24"/>
          <w:szCs w:val="24"/>
        </w:rPr>
        <w:t>承诺时间：年月日</w:t>
      </w:r>
    </w:p>
    <w:p w14:paraId="2CAFD86A" w14:textId="77777777" w:rsidR="00EF0F4F" w:rsidRDefault="00000000">
      <w:pPr>
        <w:spacing w:line="420" w:lineRule="exact"/>
        <w:jc w:val="center"/>
        <w:outlineLvl w:val="1"/>
        <w:rPr>
          <w:rFonts w:ascii="宋体" w:eastAsia="宋体" w:hAnsi="宋体" w:cs="宋体" w:hint="eastAsia"/>
          <w:b/>
          <w:bCs/>
          <w:sz w:val="24"/>
          <w:szCs w:val="24"/>
        </w:rPr>
      </w:pPr>
      <w:r>
        <w:rPr>
          <w:rFonts w:ascii="宋体" w:eastAsia="宋体" w:hAnsi="宋体" w:cs="宋体" w:hint="eastAsia"/>
          <w:sz w:val="24"/>
          <w:szCs w:val="24"/>
        </w:rPr>
        <w:br w:type="page"/>
      </w:r>
      <w:bookmarkStart w:id="30" w:name="_Toc11293"/>
      <w:bookmarkStart w:id="31" w:name="_Toc66900306"/>
      <w:r>
        <w:rPr>
          <w:rFonts w:ascii="宋体" w:eastAsia="宋体" w:hAnsi="宋体" w:cs="宋体" w:hint="eastAsia"/>
          <w:b/>
          <w:bCs/>
          <w:sz w:val="36"/>
          <w:szCs w:val="36"/>
        </w:rPr>
        <w:lastRenderedPageBreak/>
        <w:t>四、其它资料</w:t>
      </w:r>
      <w:bookmarkEnd w:id="30"/>
      <w:bookmarkEnd w:id="31"/>
    </w:p>
    <w:p w14:paraId="710E340B" w14:textId="77777777" w:rsidR="00EF0F4F" w:rsidRDefault="00EF0F4F">
      <w:pPr>
        <w:spacing w:line="420" w:lineRule="exact"/>
        <w:ind w:firstLine="482"/>
        <w:rPr>
          <w:rFonts w:ascii="宋体" w:eastAsia="宋体" w:hAnsi="宋体" w:cs="宋体" w:hint="eastAsia"/>
          <w:b/>
          <w:bCs/>
          <w:sz w:val="24"/>
          <w:szCs w:val="24"/>
        </w:rPr>
      </w:pPr>
    </w:p>
    <w:p w14:paraId="48EF8C85" w14:textId="77777777" w:rsidR="00EF0F4F" w:rsidRDefault="0000000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营业执照、业绩证明材料等</w:t>
      </w:r>
    </w:p>
    <w:p w14:paraId="28EEB457" w14:textId="77777777" w:rsidR="00EF0F4F" w:rsidRDefault="00EF0F4F">
      <w:pPr>
        <w:spacing w:line="420" w:lineRule="exact"/>
        <w:rPr>
          <w:rFonts w:ascii="宋体" w:eastAsia="宋体" w:hAnsi="宋体" w:cs="宋体" w:hint="eastAsia"/>
          <w:sz w:val="24"/>
          <w:szCs w:val="24"/>
        </w:rPr>
      </w:pPr>
    </w:p>
    <w:p w14:paraId="68894844" w14:textId="77777777" w:rsidR="00EF0F4F" w:rsidRDefault="00EF0F4F">
      <w:pPr>
        <w:pStyle w:val="2"/>
        <w:ind w:firstLine="482"/>
        <w:rPr>
          <w:rFonts w:ascii="宋体" w:eastAsia="宋体" w:hAnsi="宋体" w:cs="宋体" w:hint="eastAsia"/>
          <w:sz w:val="24"/>
          <w:szCs w:val="24"/>
        </w:rPr>
      </w:pPr>
    </w:p>
    <w:p w14:paraId="75A650A9" w14:textId="77777777" w:rsidR="00EF0F4F" w:rsidRDefault="00000000">
      <w:pPr>
        <w:ind w:firstLineChars="200" w:firstLine="480"/>
        <w:rPr>
          <w:rFonts w:ascii="宋体" w:eastAsia="宋体" w:hAnsi="宋体" w:hint="eastAsia"/>
        </w:rPr>
      </w:pPr>
      <w:r>
        <w:rPr>
          <w:rFonts w:ascii="宋体" w:eastAsia="宋体" w:hAnsi="宋体" w:cs="宋体" w:hint="eastAsia"/>
          <w:sz w:val="24"/>
          <w:szCs w:val="24"/>
        </w:rPr>
        <w:t>注：1、营业执照提供复印件，并加盖公章；</w:t>
      </w:r>
      <w:r>
        <w:rPr>
          <w:rFonts w:ascii="宋体" w:eastAsia="宋体" w:hAnsi="宋体"/>
        </w:rPr>
        <w:t xml:space="preserve"> </w:t>
      </w:r>
    </w:p>
    <w:p w14:paraId="08715C2F" w14:textId="77777777" w:rsidR="00EF0F4F" w:rsidRDefault="00EF0F4F">
      <w:pPr>
        <w:spacing w:line="420" w:lineRule="exact"/>
        <w:rPr>
          <w:rFonts w:ascii="宋体" w:eastAsia="宋体" w:hAnsi="宋体" w:cs="宋体" w:hint="eastAsia"/>
          <w:sz w:val="24"/>
          <w:szCs w:val="24"/>
        </w:rPr>
      </w:pPr>
    </w:p>
    <w:bookmarkEnd w:id="13"/>
    <w:p w14:paraId="7FEA230E" w14:textId="77777777" w:rsidR="00EF0F4F" w:rsidRDefault="00EF0F4F">
      <w:pPr>
        <w:spacing w:line="420" w:lineRule="exact"/>
        <w:ind w:firstLineChars="400" w:firstLine="960"/>
        <w:rPr>
          <w:rFonts w:ascii="宋体" w:eastAsia="宋体" w:hAnsi="宋体" w:cs="宋体" w:hint="eastAsia"/>
          <w:sz w:val="24"/>
          <w:szCs w:val="24"/>
        </w:rPr>
      </w:pPr>
    </w:p>
    <w:sectPr w:rsidR="00EF0F4F">
      <w:pgSz w:w="11906" w:h="16838"/>
      <w:pgMar w:top="1440" w:right="1083" w:bottom="1440" w:left="108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16904A"/>
    <w:multiLevelType w:val="singleLevel"/>
    <w:tmpl w:val="CB16904A"/>
    <w:lvl w:ilvl="0">
      <w:start w:val="1"/>
      <w:numFmt w:val="decimal"/>
      <w:suff w:val="nothing"/>
      <w:lvlText w:val="%1、"/>
      <w:lvlJc w:val="left"/>
      <w:pPr>
        <w:ind w:left="0" w:firstLine="0"/>
      </w:pPr>
    </w:lvl>
  </w:abstractNum>
  <w:num w:numId="1" w16cid:durableId="175813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0ZDE4ZTkwODk1NDhhNDAzNDk1Zjg3NzA4MTBkZDMifQ=="/>
  </w:docVars>
  <w:rsids>
    <w:rsidRoot w:val="007F2D37"/>
    <w:rsid w:val="00052851"/>
    <w:rsid w:val="000D4816"/>
    <w:rsid w:val="000E7813"/>
    <w:rsid w:val="0012360E"/>
    <w:rsid w:val="00125735"/>
    <w:rsid w:val="001342D8"/>
    <w:rsid w:val="00145D32"/>
    <w:rsid w:val="00155293"/>
    <w:rsid w:val="001A01DE"/>
    <w:rsid w:val="001A337B"/>
    <w:rsid w:val="001F4CEA"/>
    <w:rsid w:val="00236703"/>
    <w:rsid w:val="002749E2"/>
    <w:rsid w:val="002A1DE7"/>
    <w:rsid w:val="002D0146"/>
    <w:rsid w:val="002F7441"/>
    <w:rsid w:val="00314A6F"/>
    <w:rsid w:val="00374A74"/>
    <w:rsid w:val="00413234"/>
    <w:rsid w:val="00415382"/>
    <w:rsid w:val="004305AF"/>
    <w:rsid w:val="00431D41"/>
    <w:rsid w:val="00455215"/>
    <w:rsid w:val="00480A5A"/>
    <w:rsid w:val="004913A7"/>
    <w:rsid w:val="004F7DC3"/>
    <w:rsid w:val="00514D48"/>
    <w:rsid w:val="00521229"/>
    <w:rsid w:val="00523995"/>
    <w:rsid w:val="005462FB"/>
    <w:rsid w:val="00551596"/>
    <w:rsid w:val="005D1A3E"/>
    <w:rsid w:val="005D62D8"/>
    <w:rsid w:val="00635705"/>
    <w:rsid w:val="006620AB"/>
    <w:rsid w:val="006B5E07"/>
    <w:rsid w:val="006E0EC6"/>
    <w:rsid w:val="00716B22"/>
    <w:rsid w:val="00721341"/>
    <w:rsid w:val="00722940"/>
    <w:rsid w:val="00735F8C"/>
    <w:rsid w:val="0074077D"/>
    <w:rsid w:val="00744D8B"/>
    <w:rsid w:val="00757940"/>
    <w:rsid w:val="007D34C1"/>
    <w:rsid w:val="007F2D37"/>
    <w:rsid w:val="007F3FC1"/>
    <w:rsid w:val="008209CC"/>
    <w:rsid w:val="00824376"/>
    <w:rsid w:val="0083196E"/>
    <w:rsid w:val="00841447"/>
    <w:rsid w:val="0086055D"/>
    <w:rsid w:val="00865ABF"/>
    <w:rsid w:val="008837BA"/>
    <w:rsid w:val="00892B4B"/>
    <w:rsid w:val="008B1EA5"/>
    <w:rsid w:val="008E0E26"/>
    <w:rsid w:val="008F1126"/>
    <w:rsid w:val="00905E2A"/>
    <w:rsid w:val="00924858"/>
    <w:rsid w:val="00962BFB"/>
    <w:rsid w:val="009B1D12"/>
    <w:rsid w:val="009E0E95"/>
    <w:rsid w:val="00A22E01"/>
    <w:rsid w:val="00A25D04"/>
    <w:rsid w:val="00A4351B"/>
    <w:rsid w:val="00A46731"/>
    <w:rsid w:val="00A80BBC"/>
    <w:rsid w:val="00AA23EE"/>
    <w:rsid w:val="00AC4110"/>
    <w:rsid w:val="00AE480F"/>
    <w:rsid w:val="00AF4060"/>
    <w:rsid w:val="00B11F0F"/>
    <w:rsid w:val="00B213B7"/>
    <w:rsid w:val="00B76777"/>
    <w:rsid w:val="00B85C33"/>
    <w:rsid w:val="00BA1C2A"/>
    <w:rsid w:val="00C2444A"/>
    <w:rsid w:val="00C57DFB"/>
    <w:rsid w:val="00C75A99"/>
    <w:rsid w:val="00D55C6D"/>
    <w:rsid w:val="00D90C5E"/>
    <w:rsid w:val="00D93C95"/>
    <w:rsid w:val="00DC4AB9"/>
    <w:rsid w:val="00DE5352"/>
    <w:rsid w:val="00E52870"/>
    <w:rsid w:val="00EA4A40"/>
    <w:rsid w:val="00EB3414"/>
    <w:rsid w:val="00EF0F4F"/>
    <w:rsid w:val="00FB2392"/>
    <w:rsid w:val="00FF16DA"/>
    <w:rsid w:val="00FF60AE"/>
    <w:rsid w:val="08482E1A"/>
    <w:rsid w:val="12121A4D"/>
    <w:rsid w:val="19D070A0"/>
    <w:rsid w:val="1ED374C5"/>
    <w:rsid w:val="25590592"/>
    <w:rsid w:val="2BCA0896"/>
    <w:rsid w:val="32446F35"/>
    <w:rsid w:val="49A31146"/>
    <w:rsid w:val="55E03752"/>
    <w:rsid w:val="5A687D1B"/>
    <w:rsid w:val="5BA352CA"/>
    <w:rsid w:val="7198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A3D2"/>
  <w15:docId w15:val="{B5E4D080-AFCC-424D-A0E0-CF454A05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等线" w:eastAsia="等线" w:hAnsi="等线" w:cs="等线"/>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9"/>
    <w:semiHidden/>
    <w:unhideWhenUsed/>
    <w:qFormat/>
    <w:pPr>
      <w:keepNext/>
      <w:keepLines/>
      <w:spacing w:before="260" w:after="260" w:line="412" w:lineRule="auto"/>
      <w:outlineLvl w:val="1"/>
    </w:pPr>
    <w:rPr>
      <w:rFonts w:ascii="Arial" w:eastAsia="黑体" w:hAnsi="Arial" w:cs="Arial"/>
      <w:b/>
      <w:bCs/>
      <w:kern w:val="0"/>
      <w:sz w:val="32"/>
      <w:szCs w:val="32"/>
    </w:rPr>
  </w:style>
  <w:style w:type="paragraph" w:styleId="3">
    <w:name w:val="heading 3"/>
    <w:basedOn w:val="a"/>
    <w:next w:val="a"/>
    <w:link w:val="30"/>
    <w:autoRedefine/>
    <w:uiPriority w:val="9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line="360" w:lineRule="auto"/>
    </w:pPr>
  </w:style>
  <w:style w:type="paragraph" w:styleId="a7">
    <w:name w:val="Plain Text"/>
    <w:basedOn w:val="a"/>
    <w:link w:val="a8"/>
    <w:uiPriority w:val="99"/>
    <w:semiHidden/>
    <w:unhideWhenUsed/>
    <w:qFormat/>
    <w:rPr>
      <w:rFonts w:ascii="宋体" w:eastAsia="宋体" w:hAnsi="Courier New" w:cs="Times New Roman"/>
      <w:szCs w:val="24"/>
    </w:rPr>
  </w:style>
  <w:style w:type="paragraph" w:styleId="a9">
    <w:name w:val="Date"/>
    <w:basedOn w:val="a"/>
    <w:next w:val="a"/>
    <w:link w:val="aa"/>
    <w:uiPriority w:val="99"/>
    <w:semiHidden/>
    <w:unhideWhenUsed/>
    <w:qFormat/>
    <w:pPr>
      <w:ind w:leftChars="2500" w:left="100"/>
    </w:p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Title"/>
    <w:basedOn w:val="1"/>
    <w:next w:val="a"/>
    <w:link w:val="af1"/>
    <w:uiPriority w:val="99"/>
    <w:qFormat/>
    <w:pPr>
      <w:spacing w:beforeLines="50" w:before="0" w:after="0" w:line="360" w:lineRule="auto"/>
      <w:jc w:val="center"/>
    </w:pPr>
    <w:rPr>
      <w:rFonts w:ascii="Cambria" w:eastAsia="黑体" w:hAnsi="Cambria" w:cs="Cambria"/>
      <w:b w:val="0"/>
      <w:bCs w:val="0"/>
      <w:sz w:val="36"/>
      <w:szCs w:val="36"/>
    </w:rPr>
  </w:style>
  <w:style w:type="table" w:styleId="af2">
    <w:name w:val="Table Grid"/>
    <w:basedOn w:val="a1"/>
    <w:uiPriority w:val="99"/>
    <w:qFormat/>
    <w:pPr>
      <w:widowControl w:val="0"/>
      <w:jc w:val="both"/>
    </w:pPr>
    <w:rPr>
      <w:rFonts w:ascii="Times New Roman" w:eastAsia="宋体" w:hAnsi="Times New Roman"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Hyperlink"/>
    <w:basedOn w:val="a0"/>
    <w:uiPriority w:val="99"/>
    <w:semiHidden/>
    <w:unhideWhenUsed/>
    <w:qFormat/>
    <w:rPr>
      <w:color w:val="0000FF"/>
      <w:u w:val="single"/>
    </w:rPr>
  </w:style>
  <w:style w:type="character" w:customStyle="1" w:styleId="20">
    <w:name w:val="标题 2 字符"/>
    <w:basedOn w:val="a0"/>
    <w:link w:val="2"/>
    <w:uiPriority w:val="99"/>
    <w:semiHidden/>
    <w:qFormat/>
    <w:rPr>
      <w:rFonts w:ascii="Arial" w:eastAsia="黑体" w:hAnsi="Arial" w:cs="Arial"/>
      <w:b/>
      <w:bCs/>
      <w:kern w:val="0"/>
      <w:sz w:val="32"/>
      <w:szCs w:val="32"/>
    </w:rPr>
  </w:style>
  <w:style w:type="character" w:customStyle="1" w:styleId="30">
    <w:name w:val="标题 3 字符"/>
    <w:basedOn w:val="a0"/>
    <w:link w:val="3"/>
    <w:uiPriority w:val="99"/>
    <w:semiHidden/>
    <w:qFormat/>
    <w:rPr>
      <w:rFonts w:ascii="等线" w:eastAsia="等线" w:hAnsi="等线" w:cs="等线"/>
      <w:b/>
      <w:bCs/>
      <w:sz w:val="32"/>
      <w:szCs w:val="32"/>
    </w:rPr>
  </w:style>
  <w:style w:type="character" w:customStyle="1" w:styleId="a4">
    <w:name w:val="批注文字 字符"/>
    <w:basedOn w:val="a0"/>
    <w:link w:val="a3"/>
    <w:uiPriority w:val="99"/>
    <w:semiHidden/>
    <w:qFormat/>
    <w:rPr>
      <w:rFonts w:ascii="等线" w:eastAsia="等线" w:hAnsi="等线" w:cs="等线"/>
      <w:szCs w:val="21"/>
    </w:rPr>
  </w:style>
  <w:style w:type="character" w:customStyle="1" w:styleId="af1">
    <w:name w:val="标题 字符"/>
    <w:basedOn w:val="a0"/>
    <w:link w:val="af0"/>
    <w:autoRedefine/>
    <w:uiPriority w:val="99"/>
    <w:qFormat/>
    <w:rPr>
      <w:rFonts w:ascii="Cambria" w:eastAsia="黑体" w:hAnsi="Cambria" w:cs="Cambria"/>
      <w:kern w:val="44"/>
      <w:sz w:val="36"/>
      <w:szCs w:val="36"/>
    </w:rPr>
  </w:style>
  <w:style w:type="character" w:customStyle="1" w:styleId="a6">
    <w:name w:val="正文文本 字符"/>
    <w:basedOn w:val="a0"/>
    <w:link w:val="a5"/>
    <w:autoRedefine/>
    <w:uiPriority w:val="99"/>
    <w:semiHidden/>
    <w:qFormat/>
    <w:rPr>
      <w:rFonts w:ascii="等线" w:eastAsia="等线" w:hAnsi="等线" w:cs="等线"/>
      <w:szCs w:val="21"/>
    </w:rPr>
  </w:style>
  <w:style w:type="character" w:customStyle="1" w:styleId="aa">
    <w:name w:val="日期 字符"/>
    <w:basedOn w:val="a0"/>
    <w:link w:val="a9"/>
    <w:autoRedefine/>
    <w:uiPriority w:val="99"/>
    <w:semiHidden/>
    <w:qFormat/>
    <w:rPr>
      <w:rFonts w:ascii="等线" w:eastAsia="等线" w:hAnsi="等线" w:cs="等线"/>
      <w:szCs w:val="21"/>
    </w:rPr>
  </w:style>
  <w:style w:type="character" w:customStyle="1" w:styleId="a8">
    <w:name w:val="纯文本 字符"/>
    <w:basedOn w:val="a0"/>
    <w:link w:val="a7"/>
    <w:autoRedefine/>
    <w:uiPriority w:val="99"/>
    <w:semiHidden/>
    <w:qFormat/>
    <w:rPr>
      <w:rFonts w:ascii="宋体" w:eastAsia="宋体" w:hAnsi="Courier New" w:cs="Times New Roman"/>
      <w:szCs w:val="24"/>
    </w:rPr>
  </w:style>
  <w:style w:type="paragraph" w:customStyle="1" w:styleId="11">
    <w:name w:val="目录1"/>
    <w:basedOn w:val="a"/>
    <w:uiPriority w:val="99"/>
    <w:qFormat/>
    <w:rPr>
      <w:rFonts w:ascii="黑体" w:eastAsia="黑体" w:hAnsi="Calibri" w:cs="黑体"/>
      <w:sz w:val="52"/>
      <w:szCs w:val="52"/>
    </w:rPr>
  </w:style>
  <w:style w:type="paragraph" w:customStyle="1" w:styleId="Default">
    <w:name w:val="Default"/>
    <w:autoRedefine/>
    <w:uiPriority w:val="99"/>
    <w:qFormat/>
    <w:pPr>
      <w:widowControl w:val="0"/>
      <w:autoSpaceDE w:val="0"/>
      <w:autoSpaceDN w:val="0"/>
      <w:adjustRightInd w:val="0"/>
    </w:pPr>
    <w:rPr>
      <w:rFonts w:ascii="Verdana" w:eastAsia="宋体" w:hAnsi="Verdana" w:cs="Times New Roman"/>
      <w:color w:val="000000"/>
      <w:sz w:val="24"/>
      <w:szCs w:val="24"/>
    </w:rPr>
  </w:style>
  <w:style w:type="character" w:customStyle="1" w:styleId="10">
    <w:name w:val="标题 1 字符"/>
    <w:basedOn w:val="a0"/>
    <w:link w:val="1"/>
    <w:autoRedefine/>
    <w:uiPriority w:val="9"/>
    <w:qFormat/>
    <w:rPr>
      <w:rFonts w:ascii="等线" w:eastAsia="等线" w:hAnsi="等线" w:cs="等线"/>
      <w:b/>
      <w:bCs/>
      <w:kern w:val="44"/>
      <w:sz w:val="44"/>
      <w:szCs w:val="44"/>
    </w:rPr>
  </w:style>
  <w:style w:type="character" w:customStyle="1" w:styleId="ae">
    <w:name w:val="页眉 字符"/>
    <w:basedOn w:val="a0"/>
    <w:link w:val="ad"/>
    <w:uiPriority w:val="99"/>
    <w:qFormat/>
    <w:rPr>
      <w:rFonts w:ascii="等线" w:eastAsia="等线" w:hAnsi="等线" w:cs="等线"/>
      <w:sz w:val="18"/>
      <w:szCs w:val="18"/>
    </w:rPr>
  </w:style>
  <w:style w:type="character" w:customStyle="1" w:styleId="ac">
    <w:name w:val="页脚 字符"/>
    <w:basedOn w:val="a0"/>
    <w:link w:val="ab"/>
    <w:autoRedefine/>
    <w:uiPriority w:val="99"/>
    <w:qFormat/>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hyperlink" Target="http://www.gsx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无止境 雷</cp:lastModifiedBy>
  <cp:revision>15</cp:revision>
  <dcterms:created xsi:type="dcterms:W3CDTF">2023-12-22T00:53:00Z</dcterms:created>
  <dcterms:modified xsi:type="dcterms:W3CDTF">2024-07-23T03:16:00Z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EAB55702CD8049C38D2A35717DB6717C_13</vt:lpwstr>
  </property>
</Properties>
</file>